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67EE" w14:textId="179BBA4D" w:rsidR="008F2B6E" w:rsidRPr="000E3FC6" w:rsidRDefault="000E3FC6" w:rsidP="00CB4B9B">
      <w:pPr>
        <w:jc w:val="both"/>
      </w:pPr>
      <w:r w:rsidRPr="000E3FC6">
        <w:t>Taylor Wimpey plc AGM</w:t>
      </w:r>
    </w:p>
    <w:p w14:paraId="409661C0" w14:textId="0BD91EBA" w:rsidR="000E3FC6" w:rsidRDefault="000E3FC6" w:rsidP="00CB4B9B">
      <w:pPr>
        <w:jc w:val="both"/>
      </w:pPr>
      <w:r w:rsidRPr="000E3FC6">
        <w:t>30 April 2025</w:t>
      </w:r>
    </w:p>
    <w:p w14:paraId="1E51FECD" w14:textId="77777777" w:rsidR="00CB4B9B" w:rsidRDefault="00CB4B9B" w:rsidP="00CB4B9B">
      <w:pPr>
        <w:jc w:val="both"/>
        <w:rPr>
          <w:b/>
          <w:bCs/>
          <w:u w:val="single"/>
        </w:rPr>
      </w:pPr>
    </w:p>
    <w:p w14:paraId="3022D265" w14:textId="15FCCD05" w:rsidR="00526438" w:rsidRPr="000E3FC6" w:rsidRDefault="00526438" w:rsidP="00CB4B9B">
      <w:pPr>
        <w:jc w:val="both"/>
        <w:rPr>
          <w:b/>
          <w:bCs/>
          <w:u w:val="single"/>
        </w:rPr>
      </w:pPr>
      <w:r w:rsidRPr="001475F7">
        <w:rPr>
          <w:b/>
          <w:bCs/>
          <w:u w:val="single"/>
        </w:rPr>
        <w:t>Questions and Answers</w:t>
      </w:r>
    </w:p>
    <w:p w14:paraId="17AEE013" w14:textId="12AC986A" w:rsidR="00610744" w:rsidRPr="00025278" w:rsidRDefault="00E05F0B" w:rsidP="00CB4B9B">
      <w:pPr>
        <w:jc w:val="both"/>
        <w:rPr>
          <w:b/>
          <w:bCs/>
        </w:rPr>
      </w:pPr>
      <w:r>
        <w:rPr>
          <w:b/>
          <w:bCs/>
        </w:rPr>
        <w:t>Stephen</w:t>
      </w:r>
      <w:r w:rsidR="00610744" w:rsidRPr="00025278">
        <w:rPr>
          <w:b/>
          <w:bCs/>
        </w:rPr>
        <w:t xml:space="preserve"> Billingham, a </w:t>
      </w:r>
      <w:r w:rsidR="00B40383">
        <w:rPr>
          <w:b/>
          <w:bCs/>
        </w:rPr>
        <w:t>shareholder</w:t>
      </w:r>
      <w:r w:rsidR="00610744" w:rsidRPr="00025278">
        <w:rPr>
          <w:b/>
          <w:bCs/>
        </w:rPr>
        <w:t xml:space="preserve">, raised </w:t>
      </w:r>
      <w:r w:rsidR="00B40383">
        <w:rPr>
          <w:b/>
          <w:bCs/>
        </w:rPr>
        <w:t xml:space="preserve">that there had been an increase in </w:t>
      </w:r>
      <w:r w:rsidR="00610744" w:rsidRPr="00025278">
        <w:rPr>
          <w:b/>
          <w:bCs/>
        </w:rPr>
        <w:t xml:space="preserve">insurance premiums for </w:t>
      </w:r>
      <w:r w:rsidR="00B40383">
        <w:rPr>
          <w:b/>
          <w:bCs/>
        </w:rPr>
        <w:t>properties</w:t>
      </w:r>
      <w:r w:rsidR="00610744" w:rsidRPr="00025278">
        <w:rPr>
          <w:b/>
          <w:bCs/>
        </w:rPr>
        <w:t xml:space="preserve"> undergoing </w:t>
      </w:r>
      <w:r w:rsidR="00B40383">
        <w:rPr>
          <w:b/>
          <w:bCs/>
        </w:rPr>
        <w:t xml:space="preserve">or due to undergo fire safety </w:t>
      </w:r>
      <w:r w:rsidR="00610744" w:rsidRPr="00025278">
        <w:rPr>
          <w:b/>
          <w:bCs/>
        </w:rPr>
        <w:t>remediation works</w:t>
      </w:r>
      <w:r w:rsidR="007D4BA0">
        <w:rPr>
          <w:b/>
          <w:bCs/>
        </w:rPr>
        <w:t>, and referred to the Coast Development, Bournemouth</w:t>
      </w:r>
      <w:r w:rsidR="00610744" w:rsidRPr="00025278">
        <w:rPr>
          <w:b/>
          <w:bCs/>
        </w:rPr>
        <w:t xml:space="preserve">. </w:t>
      </w:r>
      <w:r w:rsidR="007D4BA0">
        <w:rPr>
          <w:b/>
          <w:bCs/>
        </w:rPr>
        <w:t>Mr Billingham</w:t>
      </w:r>
      <w:r w:rsidR="00610744" w:rsidRPr="00025278">
        <w:rPr>
          <w:b/>
          <w:bCs/>
        </w:rPr>
        <w:t xml:space="preserve"> specifically </w:t>
      </w:r>
      <w:r w:rsidR="00B40383">
        <w:rPr>
          <w:b/>
          <w:bCs/>
        </w:rPr>
        <w:t>enquired as to</w:t>
      </w:r>
      <w:r w:rsidR="00610744" w:rsidRPr="00025278">
        <w:rPr>
          <w:b/>
          <w:bCs/>
        </w:rPr>
        <w:t xml:space="preserve"> why Taylor Wimpey is not</w:t>
      </w:r>
      <w:r w:rsidR="00B40383">
        <w:rPr>
          <w:b/>
          <w:bCs/>
        </w:rPr>
        <w:t xml:space="preserve"> contributing to covering the cost of insurance premiums on buildings which Taylor Wimpey </w:t>
      </w:r>
      <w:r w:rsidR="00646728">
        <w:rPr>
          <w:b/>
          <w:bCs/>
        </w:rPr>
        <w:t xml:space="preserve">constructed and </w:t>
      </w:r>
      <w:r w:rsidR="00B40383">
        <w:rPr>
          <w:b/>
          <w:bCs/>
        </w:rPr>
        <w:t xml:space="preserve">is due to remediate. </w:t>
      </w:r>
    </w:p>
    <w:p w14:paraId="12E38F27" w14:textId="31C74DA7" w:rsidR="00610744" w:rsidRPr="00025278" w:rsidRDefault="00610744" w:rsidP="00CB4B9B">
      <w:pPr>
        <w:jc w:val="both"/>
      </w:pPr>
      <w:r w:rsidRPr="00025278">
        <w:t xml:space="preserve">The Chair addressed the matter by reiterating the </w:t>
      </w:r>
      <w:r w:rsidR="007D4BA0">
        <w:t>C</w:t>
      </w:r>
      <w:r w:rsidRPr="00025278">
        <w:t>ompany's position</w:t>
      </w:r>
      <w:r w:rsidR="00646728">
        <w:t>;</w:t>
      </w:r>
      <w:r w:rsidRPr="00025278">
        <w:t xml:space="preserve"> Taylor Wimpey</w:t>
      </w:r>
      <w:r w:rsidR="00E05F0B">
        <w:t xml:space="preserve"> continues to </w:t>
      </w:r>
      <w:r w:rsidRPr="00025278">
        <w:t>believe</w:t>
      </w:r>
      <w:r w:rsidR="00E05F0B">
        <w:t xml:space="preserve"> that </w:t>
      </w:r>
      <w:r w:rsidRPr="00025278">
        <w:t>residents should not bear the cost of fire safety remediation</w:t>
      </w:r>
      <w:r w:rsidR="00E05F0B">
        <w:t xml:space="preserve"> works</w:t>
      </w:r>
      <w:r w:rsidRPr="00025278">
        <w:t xml:space="preserve"> needed to make buildings safe and mortgageable</w:t>
      </w:r>
      <w:r w:rsidR="00646728">
        <w:t xml:space="preserve"> and</w:t>
      </w:r>
      <w:r w:rsidR="00E05F0B">
        <w:t xml:space="preserve"> Taylor Wimpey will cover the costs of the works themselves</w:t>
      </w:r>
      <w:r w:rsidR="00E05F0B" w:rsidRPr="00C5761E">
        <w:t>.</w:t>
      </w:r>
      <w:r w:rsidR="00E05F0B">
        <w:t xml:space="preserve"> However</w:t>
      </w:r>
      <w:r w:rsidR="00646728">
        <w:t>,</w:t>
      </w:r>
      <w:r w:rsidR="00E05F0B">
        <w:t xml:space="preserve"> the Company would not be contributing towards the insurance premiums as these were </w:t>
      </w:r>
      <w:r w:rsidRPr="00025278">
        <w:t xml:space="preserve">beyond the </w:t>
      </w:r>
      <w:r w:rsidR="007D4BA0">
        <w:t>C</w:t>
      </w:r>
      <w:r w:rsidRPr="00025278">
        <w:t>ompany's control.</w:t>
      </w:r>
    </w:p>
    <w:p w14:paraId="6C688BED" w14:textId="2B841634" w:rsidR="008D5828" w:rsidRDefault="00610744" w:rsidP="00CB4B9B">
      <w:pPr>
        <w:jc w:val="both"/>
      </w:pPr>
      <w:r w:rsidRPr="00025278">
        <w:t xml:space="preserve">Regarding the Coast </w:t>
      </w:r>
      <w:r w:rsidR="00646728">
        <w:t>d</w:t>
      </w:r>
      <w:r w:rsidR="00E05F0B">
        <w:t>evelopment specifically</w:t>
      </w:r>
      <w:r w:rsidRPr="00025278">
        <w:t xml:space="preserve">, the Chair acknowledged </w:t>
      </w:r>
      <w:r w:rsidR="00646728">
        <w:t xml:space="preserve">the </w:t>
      </w:r>
      <w:r w:rsidRPr="00025278">
        <w:t>delays in remediation works</w:t>
      </w:r>
      <w:r w:rsidR="00646728">
        <w:t xml:space="preserve"> commencing,</w:t>
      </w:r>
      <w:r w:rsidRPr="00025278">
        <w:t xml:space="preserve"> despite the </w:t>
      </w:r>
      <w:r w:rsidR="00646728">
        <w:t>C</w:t>
      </w:r>
      <w:r w:rsidRPr="00025278">
        <w:t xml:space="preserve">ompany's readiness since 2024. The delays </w:t>
      </w:r>
      <w:r w:rsidR="00646728">
        <w:t>were due</w:t>
      </w:r>
      <w:r w:rsidR="00CB4B9B">
        <w:t xml:space="preserve"> to </w:t>
      </w:r>
      <w:r w:rsidR="00646728">
        <w:t>difficulties in</w:t>
      </w:r>
      <w:r w:rsidRPr="00025278">
        <w:t xml:space="preserve"> obtaining permission from freeholders</w:t>
      </w:r>
      <w:r w:rsidR="008E1D4D">
        <w:t xml:space="preserve"> which consequently </w:t>
      </w:r>
      <w:r w:rsidR="00D97317">
        <w:t>brought the</w:t>
      </w:r>
      <w:r w:rsidR="008E1D4D">
        <w:t xml:space="preserve"> scheme within scope of the Building Safety Regulator (BSR)</w:t>
      </w:r>
      <w:r w:rsidR="00835454">
        <w:t>.</w:t>
      </w:r>
      <w:r w:rsidR="008E1D4D">
        <w:t xml:space="preserve"> </w:t>
      </w:r>
      <w:r w:rsidR="00835454" w:rsidRPr="00835454">
        <w:t>Additionally, the BSR's lengthy review process has contributed to the delays.</w:t>
      </w:r>
      <w:r w:rsidRPr="00025278">
        <w:t xml:space="preserve"> The Chair reaffirmed Taylor Wimpey's commitment to performing the required works</w:t>
      </w:r>
      <w:r w:rsidR="00CB4B9B">
        <w:t>.</w:t>
      </w:r>
    </w:p>
    <w:p w14:paraId="02D73C32" w14:textId="2FEA9F37" w:rsidR="006B3270" w:rsidRDefault="00CB4B9B" w:rsidP="00CB4B9B">
      <w:pPr>
        <w:jc w:val="both"/>
      </w:pPr>
      <w:r>
        <w:t>The Chair confirmed he would have a follow-up conversation with Mr Billingham at the conclusion of the AGM.</w:t>
      </w:r>
    </w:p>
    <w:p w14:paraId="38801973" w14:textId="7E37BC92" w:rsidR="006C3153" w:rsidRDefault="00D4234A" w:rsidP="00CB4B9B">
      <w:pPr>
        <w:jc w:val="both"/>
        <w:rPr>
          <w:b/>
          <w:bCs/>
        </w:rPr>
      </w:pPr>
      <w:r w:rsidRPr="00BB79F9">
        <w:rPr>
          <w:b/>
          <w:bCs/>
        </w:rPr>
        <w:t>James W</w:t>
      </w:r>
      <w:r w:rsidR="00DD4825" w:rsidRPr="00BB79F9">
        <w:rPr>
          <w:b/>
          <w:bCs/>
        </w:rPr>
        <w:t>i</w:t>
      </w:r>
      <w:r w:rsidRPr="00BB79F9">
        <w:rPr>
          <w:b/>
          <w:bCs/>
        </w:rPr>
        <w:t>lliams</w:t>
      </w:r>
      <w:r w:rsidR="00DD4825" w:rsidRPr="00BB79F9">
        <w:rPr>
          <w:b/>
          <w:bCs/>
        </w:rPr>
        <w:t xml:space="preserve"> pre submitted a question t</w:t>
      </w:r>
      <w:r w:rsidR="00CB0A39" w:rsidRPr="00BB79F9">
        <w:rPr>
          <w:b/>
          <w:bCs/>
        </w:rPr>
        <w:t xml:space="preserve">o be answered at the AGM. </w:t>
      </w:r>
      <w:r w:rsidR="007D4BA0">
        <w:rPr>
          <w:b/>
          <w:bCs/>
        </w:rPr>
        <w:t>Mr Williams</w:t>
      </w:r>
      <w:r w:rsidR="0088676F" w:rsidRPr="00BB79F9">
        <w:rPr>
          <w:b/>
          <w:bCs/>
        </w:rPr>
        <w:t xml:space="preserve"> queried why </w:t>
      </w:r>
      <w:r w:rsidR="00CB4B9B">
        <w:rPr>
          <w:b/>
          <w:bCs/>
        </w:rPr>
        <w:t xml:space="preserve">Taylor Wimpey did not use </w:t>
      </w:r>
      <w:r w:rsidR="0088676F" w:rsidRPr="00BB79F9">
        <w:rPr>
          <w:b/>
          <w:bCs/>
        </w:rPr>
        <w:t xml:space="preserve">100% post-consumer </w:t>
      </w:r>
      <w:r w:rsidR="00153A98" w:rsidRPr="00BB79F9">
        <w:rPr>
          <w:b/>
          <w:bCs/>
        </w:rPr>
        <w:t>wastepaper</w:t>
      </w:r>
      <w:r w:rsidR="0088676F" w:rsidRPr="00BB79F9">
        <w:rPr>
          <w:b/>
          <w:bCs/>
        </w:rPr>
        <w:t xml:space="preserve"> </w:t>
      </w:r>
      <w:r w:rsidR="007D4BA0">
        <w:rPr>
          <w:b/>
          <w:bCs/>
        </w:rPr>
        <w:t xml:space="preserve">to </w:t>
      </w:r>
      <w:r w:rsidR="0088676F" w:rsidRPr="00BB79F9">
        <w:rPr>
          <w:b/>
          <w:bCs/>
        </w:rPr>
        <w:t>print the Company’s Annual Report and Notice of the Annual General Meeting</w:t>
      </w:r>
      <w:r w:rsidR="00655F35" w:rsidRPr="00BB79F9">
        <w:rPr>
          <w:b/>
          <w:bCs/>
        </w:rPr>
        <w:t>.</w:t>
      </w:r>
      <w:r w:rsidR="00BB79F9" w:rsidRPr="00BB79F9">
        <w:rPr>
          <w:b/>
          <w:bCs/>
        </w:rPr>
        <w:t xml:space="preserve"> </w:t>
      </w:r>
    </w:p>
    <w:p w14:paraId="5C3C76E4" w14:textId="2017734D" w:rsidR="00BB79F9" w:rsidRDefault="00BB79F9" w:rsidP="00CB4B9B">
      <w:pPr>
        <w:jc w:val="both"/>
      </w:pPr>
      <w:r>
        <w:t xml:space="preserve">The </w:t>
      </w:r>
      <w:r w:rsidR="00CD44BF">
        <w:t>C</w:t>
      </w:r>
      <w:r>
        <w:t>hair stated that t</w:t>
      </w:r>
      <w:r w:rsidRPr="00BB79F9">
        <w:t xml:space="preserve">he annual report has been printed on paper which uses a mix of recycled, pre- and post-consumer waste and virgin wood pulp, all of which are certified by the Forest Stewardship Council (FSC) and subject to FSC controls. </w:t>
      </w:r>
      <w:r>
        <w:t xml:space="preserve">The </w:t>
      </w:r>
      <w:r w:rsidR="00CD44BF">
        <w:t>C</w:t>
      </w:r>
      <w:r>
        <w:t>hair noted that b</w:t>
      </w:r>
      <w:r w:rsidRPr="00BB79F9">
        <w:t xml:space="preserve">oth the mill and the printer Taylor Wimpey uses are certified to ISO 14001 environmental management system. Further, </w:t>
      </w:r>
      <w:r w:rsidR="006B3270">
        <w:t xml:space="preserve">the </w:t>
      </w:r>
      <w:r w:rsidR="00106263">
        <w:t>C</w:t>
      </w:r>
      <w:r w:rsidR="006B3270">
        <w:t xml:space="preserve">hair explained that </w:t>
      </w:r>
      <w:r w:rsidRPr="00BB79F9">
        <w:t>the annual report is produced by a carbon neutral company and the paper is CarbonBalanced with the World Land Trust, an international conservation charity who offset carbon emissions through the purchase and preservation of high conservation value land.</w:t>
      </w:r>
    </w:p>
    <w:p w14:paraId="12ADDAA7" w14:textId="3B4A1737" w:rsidR="00BB79F9" w:rsidRPr="00BB79F9" w:rsidRDefault="00BB79F9" w:rsidP="00CB4B9B">
      <w:pPr>
        <w:jc w:val="both"/>
      </w:pPr>
      <w:r w:rsidRPr="00BB79F9">
        <w:t>Th</w:t>
      </w:r>
      <w:r w:rsidR="003A21A0">
        <w:t xml:space="preserve">e </w:t>
      </w:r>
      <w:r w:rsidR="00106263">
        <w:t>C</w:t>
      </w:r>
      <w:r w:rsidR="003A21A0">
        <w:t>hair</w:t>
      </w:r>
      <w:r w:rsidR="00106263">
        <w:t xml:space="preserve"> also</w:t>
      </w:r>
      <w:r w:rsidR="003A21A0">
        <w:t xml:space="preserve"> </w:t>
      </w:r>
      <w:r w:rsidR="007D4BA0">
        <w:t>stated</w:t>
      </w:r>
      <w:r w:rsidR="003A21A0">
        <w:t xml:space="preserve"> that the</w:t>
      </w:r>
      <w:r w:rsidRPr="00BB79F9">
        <w:t xml:space="preserve"> paper used to print the annual report is more suitable than 100% </w:t>
      </w:r>
      <w:r w:rsidR="00CB4B9B" w:rsidRPr="00BB79F9">
        <w:t>post-consumer</w:t>
      </w:r>
      <w:r w:rsidRPr="00BB79F9">
        <w:t xml:space="preserve"> </w:t>
      </w:r>
      <w:r w:rsidR="00153A98">
        <w:t>w</w:t>
      </w:r>
      <w:r w:rsidR="00153A98" w:rsidRPr="00BB79F9">
        <w:t>astepaper</w:t>
      </w:r>
      <w:r w:rsidRPr="00BB79F9">
        <w:t xml:space="preserve"> for printing large volumes of high-quality documents with many graphics and images</w:t>
      </w:r>
      <w:r w:rsidR="0046003B">
        <w:t xml:space="preserve">.  Lastly, the Chair added that </w:t>
      </w:r>
      <w:r w:rsidRPr="00BB79F9">
        <w:t xml:space="preserve">not all branded 100% </w:t>
      </w:r>
      <w:r w:rsidR="00CB4B9B">
        <w:t>p</w:t>
      </w:r>
      <w:r w:rsidRPr="00BB79F9">
        <w:t>ost-</w:t>
      </w:r>
      <w:r w:rsidR="00CB4B9B">
        <w:t>c</w:t>
      </w:r>
      <w:r w:rsidRPr="00BB79F9">
        <w:t xml:space="preserve">onsumer </w:t>
      </w:r>
      <w:r w:rsidR="00153A98">
        <w:t>w</w:t>
      </w:r>
      <w:r w:rsidR="00153A98" w:rsidRPr="00BB79F9">
        <w:t>astepaper</w:t>
      </w:r>
      <w:r w:rsidRPr="00BB79F9">
        <w:t xml:space="preserve"> has </w:t>
      </w:r>
      <w:r w:rsidR="0046003B">
        <w:t xml:space="preserve">an </w:t>
      </w:r>
      <w:r w:rsidRPr="00BB79F9">
        <w:t xml:space="preserve">FSC certification. </w:t>
      </w:r>
    </w:p>
    <w:p w14:paraId="5E2F4F12" w14:textId="26EF11D5" w:rsidR="00BB79F9" w:rsidRPr="00BB79F9" w:rsidRDefault="006B3270" w:rsidP="00CB4B9B">
      <w:pPr>
        <w:jc w:val="both"/>
      </w:pPr>
      <w:r>
        <w:t>It was noted that the Company</w:t>
      </w:r>
      <w:r w:rsidR="00BB79F9" w:rsidRPr="00BB79F9">
        <w:t xml:space="preserve"> will continue to keep the type of paper used under review as part of </w:t>
      </w:r>
      <w:r>
        <w:t>the business’s</w:t>
      </w:r>
      <w:r w:rsidR="00BB79F9" w:rsidRPr="00BB79F9">
        <w:t xml:space="preserve"> wider sustainability agenda.</w:t>
      </w:r>
    </w:p>
    <w:sectPr w:rsidR="00BB79F9" w:rsidRPr="00BB79F9" w:rsidSect="00CB4B9B">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BF"/>
    <w:rsid w:val="0001610E"/>
    <w:rsid w:val="000731C6"/>
    <w:rsid w:val="000E3FC6"/>
    <w:rsid w:val="00106263"/>
    <w:rsid w:val="001475F7"/>
    <w:rsid w:val="00153A98"/>
    <w:rsid w:val="0027686B"/>
    <w:rsid w:val="003A21A0"/>
    <w:rsid w:val="0046003B"/>
    <w:rsid w:val="004D2E0F"/>
    <w:rsid w:val="00526438"/>
    <w:rsid w:val="00550AEC"/>
    <w:rsid w:val="005A07B9"/>
    <w:rsid w:val="00610744"/>
    <w:rsid w:val="00646728"/>
    <w:rsid w:val="00655F35"/>
    <w:rsid w:val="006B3270"/>
    <w:rsid w:val="006C3153"/>
    <w:rsid w:val="007D4BA0"/>
    <w:rsid w:val="00811D19"/>
    <w:rsid w:val="00835454"/>
    <w:rsid w:val="0088676F"/>
    <w:rsid w:val="008D5828"/>
    <w:rsid w:val="008E1D4D"/>
    <w:rsid w:val="008F2B6E"/>
    <w:rsid w:val="009F3CDE"/>
    <w:rsid w:val="00A228DF"/>
    <w:rsid w:val="00B40383"/>
    <w:rsid w:val="00BB0AE8"/>
    <w:rsid w:val="00BB79F9"/>
    <w:rsid w:val="00CB0A39"/>
    <w:rsid w:val="00CB4B9B"/>
    <w:rsid w:val="00CD44BF"/>
    <w:rsid w:val="00CF4C15"/>
    <w:rsid w:val="00D3703C"/>
    <w:rsid w:val="00D4234A"/>
    <w:rsid w:val="00D97317"/>
    <w:rsid w:val="00DD4825"/>
    <w:rsid w:val="00E05F0B"/>
    <w:rsid w:val="00E15ACA"/>
    <w:rsid w:val="00E30ABF"/>
    <w:rsid w:val="00FC7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99CA"/>
  <w15:chartTrackingRefBased/>
  <w15:docId w15:val="{827DFE47-E0EF-423B-8C09-E7CAE1C8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44"/>
  </w:style>
  <w:style w:type="paragraph" w:styleId="Heading1">
    <w:name w:val="heading 1"/>
    <w:basedOn w:val="Normal"/>
    <w:next w:val="Normal"/>
    <w:link w:val="Heading1Char"/>
    <w:uiPriority w:val="9"/>
    <w:qFormat/>
    <w:rsid w:val="00E30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ABF"/>
    <w:rPr>
      <w:rFonts w:eastAsiaTheme="majorEastAsia" w:cstheme="majorBidi"/>
      <w:color w:val="272727" w:themeColor="text1" w:themeTint="D8"/>
    </w:rPr>
  </w:style>
  <w:style w:type="paragraph" w:styleId="Title">
    <w:name w:val="Title"/>
    <w:basedOn w:val="Normal"/>
    <w:next w:val="Normal"/>
    <w:link w:val="TitleChar"/>
    <w:uiPriority w:val="10"/>
    <w:qFormat/>
    <w:rsid w:val="00E30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ABF"/>
    <w:pPr>
      <w:spacing w:before="160"/>
      <w:jc w:val="center"/>
    </w:pPr>
    <w:rPr>
      <w:i/>
      <w:iCs/>
      <w:color w:val="404040" w:themeColor="text1" w:themeTint="BF"/>
    </w:rPr>
  </w:style>
  <w:style w:type="character" w:customStyle="1" w:styleId="QuoteChar">
    <w:name w:val="Quote Char"/>
    <w:basedOn w:val="DefaultParagraphFont"/>
    <w:link w:val="Quote"/>
    <w:uiPriority w:val="29"/>
    <w:rsid w:val="00E30ABF"/>
    <w:rPr>
      <w:i/>
      <w:iCs/>
      <w:color w:val="404040" w:themeColor="text1" w:themeTint="BF"/>
    </w:rPr>
  </w:style>
  <w:style w:type="paragraph" w:styleId="ListParagraph">
    <w:name w:val="List Paragraph"/>
    <w:basedOn w:val="Normal"/>
    <w:uiPriority w:val="34"/>
    <w:qFormat/>
    <w:rsid w:val="00E30ABF"/>
    <w:pPr>
      <w:ind w:left="720"/>
      <w:contextualSpacing/>
    </w:pPr>
  </w:style>
  <w:style w:type="character" w:styleId="IntenseEmphasis">
    <w:name w:val="Intense Emphasis"/>
    <w:basedOn w:val="DefaultParagraphFont"/>
    <w:uiPriority w:val="21"/>
    <w:qFormat/>
    <w:rsid w:val="00E30ABF"/>
    <w:rPr>
      <w:i/>
      <w:iCs/>
      <w:color w:val="0F4761" w:themeColor="accent1" w:themeShade="BF"/>
    </w:rPr>
  </w:style>
  <w:style w:type="paragraph" w:styleId="IntenseQuote">
    <w:name w:val="Intense Quote"/>
    <w:basedOn w:val="Normal"/>
    <w:next w:val="Normal"/>
    <w:link w:val="IntenseQuoteChar"/>
    <w:uiPriority w:val="30"/>
    <w:qFormat/>
    <w:rsid w:val="00E30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ABF"/>
    <w:rPr>
      <w:i/>
      <w:iCs/>
      <w:color w:val="0F4761" w:themeColor="accent1" w:themeShade="BF"/>
    </w:rPr>
  </w:style>
  <w:style w:type="character" w:styleId="IntenseReference">
    <w:name w:val="Intense Reference"/>
    <w:basedOn w:val="DefaultParagraphFont"/>
    <w:uiPriority w:val="32"/>
    <w:qFormat/>
    <w:rsid w:val="00E30ABF"/>
    <w:rPr>
      <w:b/>
      <w:bCs/>
      <w:smallCaps/>
      <w:color w:val="0F4761" w:themeColor="accent1" w:themeShade="BF"/>
      <w:spacing w:val="5"/>
    </w:rPr>
  </w:style>
  <w:style w:type="paragraph" w:styleId="Revision">
    <w:name w:val="Revision"/>
    <w:hidden/>
    <w:uiPriority w:val="99"/>
    <w:semiHidden/>
    <w:rsid w:val="007D4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73971">
      <w:bodyDiv w:val="1"/>
      <w:marLeft w:val="0"/>
      <w:marRight w:val="0"/>
      <w:marTop w:val="0"/>
      <w:marBottom w:val="0"/>
      <w:divBdr>
        <w:top w:val="none" w:sz="0" w:space="0" w:color="auto"/>
        <w:left w:val="none" w:sz="0" w:space="0" w:color="auto"/>
        <w:bottom w:val="none" w:sz="0" w:space="0" w:color="auto"/>
        <w:right w:val="none" w:sz="0" w:space="0" w:color="auto"/>
      </w:divBdr>
    </w:div>
    <w:div w:id="1560749450">
      <w:bodyDiv w:val="1"/>
      <w:marLeft w:val="0"/>
      <w:marRight w:val="0"/>
      <w:marTop w:val="0"/>
      <w:marBottom w:val="0"/>
      <w:divBdr>
        <w:top w:val="none" w:sz="0" w:space="0" w:color="auto"/>
        <w:left w:val="none" w:sz="0" w:space="0" w:color="auto"/>
        <w:bottom w:val="none" w:sz="0" w:space="0" w:color="auto"/>
        <w:right w:val="none" w:sz="0" w:space="0" w:color="auto"/>
      </w:divBdr>
    </w:div>
    <w:div w:id="19868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2382</Characters>
  <Application>Microsoft Office Word</Application>
  <DocSecurity>0</DocSecurity>
  <Lines>264</Lines>
  <Paragraphs>176</Paragraphs>
  <ScaleCrop>false</ScaleCrop>
  <HeadingPairs>
    <vt:vector size="2" baseType="variant">
      <vt:variant>
        <vt:lpstr>Title</vt:lpstr>
      </vt:variant>
      <vt:variant>
        <vt:i4>1</vt:i4>
      </vt:variant>
    </vt:vector>
  </HeadingPairs>
  <TitlesOfParts>
    <vt:vector size="1" baseType="lpstr">
      <vt:lpstr/>
    </vt:vector>
  </TitlesOfParts>
  <Company>Taylor Wimpey</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Ballah - TW Head Office</dc:creator>
  <cp:keywords/>
  <dc:description/>
  <cp:lastModifiedBy>Fatima Ballah - TW Head Office</cp:lastModifiedBy>
  <cp:revision>2</cp:revision>
  <dcterms:created xsi:type="dcterms:W3CDTF">2025-05-12T15:29:00Z</dcterms:created>
  <dcterms:modified xsi:type="dcterms:W3CDTF">2025-05-12T15:29:00Z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d8bf61-0f65-4899-b083-70c4fdfcae73_Enabled">
    <vt:lpwstr>true</vt:lpwstr>
  </property>
  <property fmtid="{D5CDD505-2E9C-101B-9397-08002B2CF9AE}" pid="3" name="MSIP_Label_94d8bf61-0f65-4899-b083-70c4fdfcae73_SetDate">
    <vt:lpwstr>2025-04-30T15:02:26Z</vt:lpwstr>
  </property>
  <property fmtid="{D5CDD505-2E9C-101B-9397-08002B2CF9AE}" pid="4" name="MSIP_Label_94d8bf61-0f65-4899-b083-70c4fdfcae73_Method">
    <vt:lpwstr>Standard</vt:lpwstr>
  </property>
  <property fmtid="{D5CDD505-2E9C-101B-9397-08002B2CF9AE}" pid="5" name="MSIP_Label_94d8bf61-0f65-4899-b083-70c4fdfcae73_Name">
    <vt:lpwstr>94d8bf61-0f65-4899-b083-70c4fdfcae73</vt:lpwstr>
  </property>
  <property fmtid="{D5CDD505-2E9C-101B-9397-08002B2CF9AE}" pid="6" name="MSIP_Label_94d8bf61-0f65-4899-b083-70c4fdfcae73_SiteId">
    <vt:lpwstr>111bfc7f-a925-48b6-9802-4c6754c35b6f</vt:lpwstr>
  </property>
  <property fmtid="{D5CDD505-2E9C-101B-9397-08002B2CF9AE}" pid="7" name="MSIP_Label_94d8bf61-0f65-4899-b083-70c4fdfcae73_ActionId">
    <vt:lpwstr>9f3ff35a-24bd-40e4-a094-9ac61dcb5d5f</vt:lpwstr>
  </property>
  <property fmtid="{D5CDD505-2E9C-101B-9397-08002B2CF9AE}" pid="8" name="MSIP_Label_94d8bf61-0f65-4899-b083-70c4fdfcae73_ContentBits">
    <vt:lpwstr>0</vt:lpwstr>
  </property>
  <property fmtid="{D5CDD505-2E9C-101B-9397-08002B2CF9AE}" pid="9" name="MSIP_Label_94d8bf61-0f65-4899-b083-70c4fdfcae73_Tag">
    <vt:lpwstr>10, 3, 0, 1</vt:lpwstr>
  </property>
</Properties>
</file>