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5B65" w14:textId="59FE1EF7" w:rsidR="004F2AAF" w:rsidRDefault="007E06C5">
      <w:pPr>
        <w:spacing w:line="360" w:lineRule="auto"/>
        <w:rPr>
          <w:rFonts w:ascii="Calibri" w:eastAsia="Calibri" w:hAnsi="Calibri" w:cs="Calibri"/>
          <w:b/>
        </w:rPr>
      </w:pPr>
      <w:r>
        <w:rPr>
          <w:rFonts w:ascii="Calibri" w:eastAsia="Calibri" w:hAnsi="Calibri" w:cs="Calibri"/>
          <w:b/>
        </w:rPr>
        <w:t>PRESS RE</w:t>
      </w:r>
      <w:r>
        <w:rPr>
          <w:rFonts w:ascii="Calibri" w:eastAsia="Calibri" w:hAnsi="Calibri" w:cs="Calibri"/>
          <w:b/>
        </w:rPr>
        <w:t>LEASE</w:t>
      </w:r>
    </w:p>
    <w:p w14:paraId="6EC5E730" w14:textId="77777777" w:rsidR="004F2AAF" w:rsidRDefault="007E06C5">
      <w:pPr>
        <w:spacing w:line="360" w:lineRule="auto"/>
        <w:rPr>
          <w:rFonts w:ascii="Calibri" w:eastAsia="Calibri" w:hAnsi="Calibri" w:cs="Calibri"/>
          <w:b/>
          <w:sz w:val="36"/>
          <w:szCs w:val="36"/>
          <w:highlight w:val="white"/>
        </w:rPr>
      </w:pPr>
      <w:r>
        <w:rPr>
          <w:rFonts w:ascii="Calibri" w:eastAsia="Calibri" w:hAnsi="Calibri" w:cs="Calibri"/>
          <w:b/>
        </w:rPr>
        <w:t>March 2022</w:t>
      </w:r>
    </w:p>
    <w:p w14:paraId="394310CD" w14:textId="77777777" w:rsidR="004F2AAF" w:rsidRDefault="007E06C5">
      <w:pPr>
        <w:spacing w:before="200" w:after="200" w:line="360" w:lineRule="auto"/>
        <w:jc w:val="center"/>
        <w:rPr>
          <w:rFonts w:ascii="Calibri" w:eastAsia="Calibri" w:hAnsi="Calibri" w:cs="Calibri"/>
          <w:b/>
          <w:sz w:val="36"/>
          <w:szCs w:val="36"/>
          <w:highlight w:val="white"/>
        </w:rPr>
      </w:pPr>
      <w:r>
        <w:rPr>
          <w:rFonts w:ascii="Calibri" w:eastAsia="Calibri" w:hAnsi="Calibri" w:cs="Calibri"/>
          <w:b/>
          <w:sz w:val="36"/>
          <w:szCs w:val="36"/>
          <w:highlight w:val="white"/>
        </w:rPr>
        <w:t>Taylor Wimpey helps couple find first home in Droylsden</w:t>
      </w:r>
    </w:p>
    <w:p w14:paraId="5CE865C2"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 xml:space="preserve">Married couple Nathaniel and Natasha </w:t>
      </w:r>
      <w:proofErr w:type="spellStart"/>
      <w:r>
        <w:rPr>
          <w:rFonts w:ascii="Calibri" w:eastAsia="Calibri" w:hAnsi="Calibri" w:cs="Calibri"/>
          <w:highlight w:val="white"/>
        </w:rPr>
        <w:t>Welsby</w:t>
      </w:r>
      <w:proofErr w:type="spellEnd"/>
      <w:r>
        <w:rPr>
          <w:rFonts w:ascii="Calibri" w:eastAsia="Calibri" w:hAnsi="Calibri" w:cs="Calibri"/>
          <w:highlight w:val="white"/>
        </w:rPr>
        <w:t xml:space="preserve"> are embracing their new surroundings and space after moving into their new home at Taylor Wimpey’s The Orangery development in Droylsden, Greater Manchester.</w:t>
      </w:r>
    </w:p>
    <w:p w14:paraId="5A94A2C9" w14:textId="3765B8FD"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 xml:space="preserve">The couple were previously living </w:t>
      </w:r>
      <w:r>
        <w:rPr>
          <w:rFonts w:ascii="Calibri" w:eastAsia="Calibri" w:hAnsi="Calibri" w:cs="Calibri"/>
          <w:highlight w:val="white"/>
        </w:rPr>
        <w:t>in a rented Victori</w:t>
      </w:r>
      <w:r>
        <w:rPr>
          <w:rFonts w:ascii="Calibri" w:eastAsia="Calibri" w:hAnsi="Calibri" w:cs="Calibri"/>
          <w:highlight w:val="white"/>
        </w:rPr>
        <w:t>an terraced house in Ashton-under-Lyne when the pair decided it was time to step onto the property ladder with a new build home.</w:t>
      </w:r>
    </w:p>
    <w:p w14:paraId="1335D4A9"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Commenting on why they chose a new build, Nathaniel said: “We wanted an easy move with everything ready in the property so t</w:t>
      </w:r>
      <w:r>
        <w:rPr>
          <w:rFonts w:ascii="Calibri" w:eastAsia="Calibri" w:hAnsi="Calibri" w:cs="Calibri"/>
          <w:highlight w:val="white"/>
        </w:rPr>
        <w:t xml:space="preserve">hat we didn’t have to worry about renovations or decorating taking up our time. It meant that we were able to move into our new home without any hassle. </w:t>
      </w:r>
    </w:p>
    <w:p w14:paraId="132C107E"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“We purchased a three-bedroom Braxton house type. We liked that the main bedroom was on its own floor,</w:t>
      </w:r>
      <w:r>
        <w:rPr>
          <w:rFonts w:ascii="Calibri" w:eastAsia="Calibri" w:hAnsi="Calibri" w:cs="Calibri"/>
          <w:highlight w:val="white"/>
        </w:rPr>
        <w:t xml:space="preserve"> that the </w:t>
      </w:r>
      <w:proofErr w:type="spellStart"/>
      <w:r>
        <w:rPr>
          <w:rFonts w:ascii="Calibri" w:eastAsia="Calibri" w:hAnsi="Calibri" w:cs="Calibri"/>
          <w:highlight w:val="white"/>
        </w:rPr>
        <w:t>en</w:t>
      </w:r>
      <w:proofErr w:type="spellEnd"/>
      <w:r>
        <w:rPr>
          <w:rFonts w:ascii="Calibri" w:eastAsia="Calibri" w:hAnsi="Calibri" w:cs="Calibri"/>
          <w:highlight w:val="white"/>
        </w:rPr>
        <w:t xml:space="preserve">-suite shower room was also a great size and that </w:t>
      </w:r>
      <w:proofErr w:type="gramStart"/>
      <w:r>
        <w:rPr>
          <w:rFonts w:ascii="Calibri" w:eastAsia="Calibri" w:hAnsi="Calibri" w:cs="Calibri"/>
          <w:highlight w:val="white"/>
        </w:rPr>
        <w:t>overall</w:t>
      </w:r>
      <w:proofErr w:type="gramEnd"/>
      <w:r>
        <w:rPr>
          <w:rFonts w:ascii="Calibri" w:eastAsia="Calibri" w:hAnsi="Calibri" w:cs="Calibri"/>
          <w:highlight w:val="white"/>
        </w:rPr>
        <w:t xml:space="preserve"> all of the rooms were much bigger than other homes we’d viewed.” </w:t>
      </w:r>
    </w:p>
    <w:p w14:paraId="1C8174FD"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The Braxton house type is a three-bed, semi-detached property, with a large main bedroom suite on the top floor. The hom</w:t>
      </w:r>
      <w:r>
        <w:rPr>
          <w:rFonts w:ascii="Calibri" w:eastAsia="Calibri" w:hAnsi="Calibri" w:cs="Calibri"/>
          <w:highlight w:val="white"/>
        </w:rPr>
        <w:t>e also features an open plan dining and kitchen area along with stylish double doors which leads to a picturesque and spacious garden.</w:t>
      </w:r>
    </w:p>
    <w:p w14:paraId="2D71BEC4"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Speaking on the location of the development, Natasha added: “We are so happy with our recent move to Droylsden. We were l</w:t>
      </w:r>
      <w:r>
        <w:rPr>
          <w:rFonts w:ascii="Calibri" w:eastAsia="Calibri" w:hAnsi="Calibri" w:cs="Calibri"/>
          <w:highlight w:val="white"/>
        </w:rPr>
        <w:t xml:space="preserve">ooking in the area as we have family </w:t>
      </w:r>
      <w:proofErr w:type="gramStart"/>
      <w:r>
        <w:rPr>
          <w:rFonts w:ascii="Calibri" w:eastAsia="Calibri" w:hAnsi="Calibri" w:cs="Calibri"/>
          <w:highlight w:val="white"/>
        </w:rPr>
        <w:t>nearby</w:t>
      </w:r>
      <w:proofErr w:type="gramEnd"/>
      <w:r>
        <w:rPr>
          <w:rFonts w:ascii="Calibri" w:eastAsia="Calibri" w:hAnsi="Calibri" w:cs="Calibri"/>
          <w:highlight w:val="white"/>
        </w:rPr>
        <w:t xml:space="preserve"> but it has other great connections, too. </w:t>
      </w:r>
    </w:p>
    <w:p w14:paraId="7FB02929"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 xml:space="preserve">“Everything we need is nearby and we’re just five </w:t>
      </w:r>
      <w:proofErr w:type="spellStart"/>
      <w:r>
        <w:rPr>
          <w:rFonts w:ascii="Calibri" w:eastAsia="Calibri" w:hAnsi="Calibri" w:cs="Calibri"/>
          <w:highlight w:val="white"/>
        </w:rPr>
        <w:t>minutes drive</w:t>
      </w:r>
      <w:proofErr w:type="spellEnd"/>
      <w:r>
        <w:rPr>
          <w:rFonts w:ascii="Calibri" w:eastAsia="Calibri" w:hAnsi="Calibri" w:cs="Calibri"/>
          <w:highlight w:val="white"/>
        </w:rPr>
        <w:t xml:space="preserve"> from Ashton-under-Lyne town centre, a </w:t>
      </w:r>
      <w:proofErr w:type="gramStart"/>
      <w:r>
        <w:rPr>
          <w:rFonts w:ascii="Calibri" w:eastAsia="Calibri" w:hAnsi="Calibri" w:cs="Calibri"/>
          <w:highlight w:val="white"/>
        </w:rPr>
        <w:t>ten minute</w:t>
      </w:r>
      <w:proofErr w:type="gramEnd"/>
      <w:r>
        <w:rPr>
          <w:rFonts w:ascii="Calibri" w:eastAsia="Calibri" w:hAnsi="Calibri" w:cs="Calibri"/>
          <w:highlight w:val="white"/>
        </w:rPr>
        <w:t xml:space="preserve"> walk from Droylsden town centre and the tram into Manches</w:t>
      </w:r>
      <w:r>
        <w:rPr>
          <w:rFonts w:ascii="Calibri" w:eastAsia="Calibri" w:hAnsi="Calibri" w:cs="Calibri"/>
          <w:highlight w:val="white"/>
        </w:rPr>
        <w:t>ter City centre is down the street.”</w:t>
      </w:r>
    </w:p>
    <w:p w14:paraId="2428006F" w14:textId="77777777" w:rsidR="004F2AAF" w:rsidRDefault="007E06C5">
      <w:pPr>
        <w:spacing w:before="200" w:after="200" w:line="360" w:lineRule="auto"/>
        <w:rPr>
          <w:rFonts w:ascii="Calibri" w:eastAsia="Calibri" w:hAnsi="Calibri" w:cs="Calibri"/>
          <w:highlight w:val="white"/>
        </w:rPr>
      </w:pPr>
      <w:r>
        <w:rPr>
          <w:rFonts w:ascii="Calibri" w:eastAsia="Calibri" w:hAnsi="Calibri" w:cs="Calibri"/>
          <w:highlight w:val="white"/>
        </w:rPr>
        <w:t>Natasha added: “The Taylor Wimpey team have been amazing right from the beginning of our journey. The team is very friendly and helpful and we’re looking forward to our future at The Orangery.”</w:t>
      </w:r>
      <w:r>
        <w:rPr>
          <w:rFonts w:ascii="Calibri" w:eastAsia="Calibri" w:hAnsi="Calibri" w:cs="Calibri"/>
          <w:highlight w:val="white"/>
        </w:rPr>
        <w:br/>
      </w:r>
      <w:r>
        <w:rPr>
          <w:rFonts w:ascii="Calibri" w:eastAsia="Calibri" w:hAnsi="Calibri" w:cs="Calibri"/>
          <w:highlight w:val="white"/>
        </w:rPr>
        <w:br/>
      </w:r>
      <w:r>
        <w:rPr>
          <w:rFonts w:ascii="Calibri" w:eastAsia="Calibri" w:hAnsi="Calibri" w:cs="Calibri"/>
        </w:rPr>
        <w:t xml:space="preserve">Sam Evans, Sales and </w:t>
      </w:r>
      <w:r>
        <w:rPr>
          <w:rFonts w:ascii="Calibri" w:eastAsia="Calibri" w:hAnsi="Calibri" w:cs="Calibri"/>
          <w:highlight w:val="white"/>
        </w:rPr>
        <w:t>Mar</w:t>
      </w:r>
      <w:r>
        <w:rPr>
          <w:rFonts w:ascii="Calibri" w:eastAsia="Calibri" w:hAnsi="Calibri" w:cs="Calibri"/>
          <w:highlight w:val="white"/>
        </w:rPr>
        <w:t xml:space="preserve">keting Director for Taylor Wimpey Manchester, added: “We are pleased to </w:t>
      </w:r>
      <w:r>
        <w:rPr>
          <w:rFonts w:ascii="Calibri" w:eastAsia="Calibri" w:hAnsi="Calibri" w:cs="Calibri"/>
          <w:highlight w:val="white"/>
        </w:rPr>
        <w:lastRenderedPageBreak/>
        <w:t>hear that Nathan and Natasha are happy with their brand-new home and life on the development so far.</w:t>
      </w:r>
    </w:p>
    <w:p w14:paraId="2DA56397" w14:textId="77777777" w:rsidR="004F2AAF" w:rsidRDefault="007E06C5">
      <w:pPr>
        <w:spacing w:before="200" w:after="200" w:line="360" w:lineRule="auto"/>
        <w:rPr>
          <w:rFonts w:ascii="Calibri" w:eastAsia="Calibri" w:hAnsi="Calibri" w:cs="Calibri"/>
        </w:rPr>
      </w:pPr>
      <w:r>
        <w:rPr>
          <w:rFonts w:ascii="Calibri" w:eastAsia="Calibri" w:hAnsi="Calibri" w:cs="Calibri"/>
          <w:highlight w:val="white"/>
        </w:rPr>
        <w:t>“The Orangery is a wonderful development to be a part of. With plenty of activities</w:t>
      </w:r>
      <w:r>
        <w:rPr>
          <w:rFonts w:ascii="Calibri" w:eastAsia="Calibri" w:hAnsi="Calibri" w:cs="Calibri"/>
          <w:highlight w:val="white"/>
        </w:rPr>
        <w:t xml:space="preserve"> to enjoy in Ashton-under-Lyne, with Stamford Park, Ashton Market, and Daisy Nook Country Park all nearby, there is plenty going on here for our residents to enjoy. We are excited to see more residents move in and join our vibrant community here at The Ora</w:t>
      </w:r>
      <w:r>
        <w:rPr>
          <w:rFonts w:ascii="Calibri" w:eastAsia="Calibri" w:hAnsi="Calibri" w:cs="Calibri"/>
          <w:highlight w:val="white"/>
        </w:rPr>
        <w:t>ngery.”</w:t>
      </w:r>
    </w:p>
    <w:p w14:paraId="3CEA5359" w14:textId="77777777" w:rsidR="004F2AAF" w:rsidRDefault="007E06C5">
      <w:pPr>
        <w:spacing w:before="200" w:after="200" w:line="360" w:lineRule="auto"/>
        <w:rPr>
          <w:rFonts w:ascii="Calibri" w:eastAsia="Calibri" w:hAnsi="Calibri" w:cs="Calibri"/>
        </w:rPr>
      </w:pPr>
      <w:r>
        <w:rPr>
          <w:rFonts w:ascii="Calibri" w:eastAsia="Calibri" w:hAnsi="Calibri" w:cs="Calibri"/>
        </w:rPr>
        <w:t>Taylor Wimpey’s The Orangery development is located off Manchester Road, Droylsden, Greater Manchester, M34 5PX.</w:t>
      </w:r>
    </w:p>
    <w:p w14:paraId="048C5FB8" w14:textId="77777777" w:rsidR="004F2AAF" w:rsidRDefault="007E06C5">
      <w:pPr>
        <w:spacing w:before="200" w:after="200" w:line="360" w:lineRule="auto"/>
        <w:rPr>
          <w:rFonts w:ascii="Calibri" w:eastAsia="Calibri" w:hAnsi="Calibri" w:cs="Calibri"/>
        </w:rPr>
      </w:pPr>
      <w:r>
        <w:rPr>
          <w:rFonts w:ascii="Calibri" w:eastAsia="Calibri" w:hAnsi="Calibri" w:cs="Calibri"/>
        </w:rPr>
        <w:t xml:space="preserve">To find out more information on The Orangery, please call the sales team on 0161 660 5623. </w:t>
      </w:r>
    </w:p>
    <w:p w14:paraId="1840B5EA" w14:textId="77777777" w:rsidR="004F2AAF" w:rsidRDefault="004F2AAF">
      <w:pPr>
        <w:spacing w:line="360" w:lineRule="auto"/>
        <w:rPr>
          <w:rFonts w:ascii="Calibri" w:eastAsia="Calibri" w:hAnsi="Calibri" w:cs="Calibri"/>
        </w:rPr>
      </w:pPr>
    </w:p>
    <w:p w14:paraId="058FA1F6" w14:textId="77777777" w:rsidR="004F2AAF" w:rsidRDefault="007E06C5">
      <w:pPr>
        <w:spacing w:line="360" w:lineRule="auto"/>
        <w:jc w:val="center"/>
        <w:rPr>
          <w:rFonts w:ascii="Calibri" w:eastAsia="Calibri" w:hAnsi="Calibri" w:cs="Calibri"/>
          <w:b/>
        </w:rPr>
      </w:pPr>
      <w:r>
        <w:rPr>
          <w:rFonts w:ascii="Calibri" w:eastAsia="Calibri" w:hAnsi="Calibri" w:cs="Calibri"/>
          <w:b/>
        </w:rPr>
        <w:t>ENDS</w:t>
      </w:r>
    </w:p>
    <w:p w14:paraId="72450692" w14:textId="77777777" w:rsidR="004F2AAF" w:rsidRDefault="004F2AAF">
      <w:pPr>
        <w:spacing w:line="360" w:lineRule="auto"/>
        <w:jc w:val="center"/>
        <w:rPr>
          <w:rFonts w:ascii="Calibri" w:eastAsia="Calibri" w:hAnsi="Calibri" w:cs="Calibri"/>
          <w:b/>
        </w:rPr>
      </w:pPr>
    </w:p>
    <w:p w14:paraId="5D1A15AF" w14:textId="77777777" w:rsidR="004F2AAF" w:rsidRDefault="007E06C5">
      <w:pPr>
        <w:spacing w:line="360" w:lineRule="auto"/>
        <w:rPr>
          <w:rFonts w:ascii="Calibri" w:eastAsia="Calibri" w:hAnsi="Calibri" w:cs="Calibri"/>
          <w:b/>
        </w:rPr>
      </w:pPr>
      <w:r>
        <w:rPr>
          <w:rFonts w:ascii="Calibri" w:eastAsia="Calibri" w:hAnsi="Calibri" w:cs="Calibri"/>
          <w:b/>
        </w:rPr>
        <w:t>Images:</w:t>
      </w:r>
    </w:p>
    <w:p w14:paraId="4CBEC426" w14:textId="77777777" w:rsidR="004F2AAF" w:rsidRDefault="004F2AAF">
      <w:pPr>
        <w:numPr>
          <w:ilvl w:val="0"/>
          <w:numId w:val="1"/>
        </w:numPr>
        <w:spacing w:line="360" w:lineRule="auto"/>
        <w:rPr>
          <w:rFonts w:ascii="Calibri" w:eastAsia="Calibri" w:hAnsi="Calibri" w:cs="Calibri"/>
          <w:b/>
        </w:rPr>
      </w:pPr>
    </w:p>
    <w:p w14:paraId="4D77BD05" w14:textId="77777777" w:rsidR="004F2AAF" w:rsidRDefault="004F2AAF">
      <w:pPr>
        <w:spacing w:line="360" w:lineRule="auto"/>
        <w:ind w:left="720"/>
        <w:rPr>
          <w:rFonts w:ascii="Calibri" w:eastAsia="Calibri" w:hAnsi="Calibri" w:cs="Calibri"/>
          <w:b/>
        </w:rPr>
      </w:pPr>
    </w:p>
    <w:p w14:paraId="059B5325" w14:textId="77777777" w:rsidR="004F2AAF" w:rsidRDefault="007E06C5">
      <w:pPr>
        <w:spacing w:line="360" w:lineRule="auto"/>
        <w:rPr>
          <w:rFonts w:ascii="Calibri" w:eastAsia="Calibri" w:hAnsi="Calibri" w:cs="Calibri"/>
          <w:b/>
        </w:rPr>
      </w:pPr>
      <w:r>
        <w:rPr>
          <w:rFonts w:ascii="Calibri" w:eastAsia="Calibri" w:hAnsi="Calibri" w:cs="Calibri"/>
          <w:b/>
        </w:rPr>
        <w:t>Captions:</w:t>
      </w:r>
    </w:p>
    <w:p w14:paraId="32D15C41" w14:textId="77777777" w:rsidR="004F2AAF" w:rsidRDefault="004F2AAF">
      <w:pPr>
        <w:numPr>
          <w:ilvl w:val="0"/>
          <w:numId w:val="2"/>
        </w:numPr>
        <w:spacing w:line="360" w:lineRule="auto"/>
        <w:rPr>
          <w:rFonts w:ascii="Calibri" w:eastAsia="Calibri" w:hAnsi="Calibri" w:cs="Calibri"/>
          <w:b/>
        </w:rPr>
      </w:pPr>
    </w:p>
    <w:p w14:paraId="24CCEABA" w14:textId="77777777" w:rsidR="004F2AAF" w:rsidRDefault="004F2AAF">
      <w:pPr>
        <w:spacing w:line="360" w:lineRule="auto"/>
        <w:ind w:left="720"/>
        <w:rPr>
          <w:rFonts w:ascii="Calibri" w:eastAsia="Calibri" w:hAnsi="Calibri" w:cs="Calibri"/>
          <w:b/>
        </w:rPr>
      </w:pPr>
    </w:p>
    <w:p w14:paraId="6455B57D" w14:textId="77777777" w:rsidR="004F2AAF" w:rsidRDefault="007E06C5">
      <w:pPr>
        <w:spacing w:line="360" w:lineRule="auto"/>
        <w:rPr>
          <w:rFonts w:ascii="Calibri" w:eastAsia="Calibri" w:hAnsi="Calibri" w:cs="Calibri"/>
          <w:b/>
          <w:u w:val="single"/>
        </w:rPr>
      </w:pPr>
      <w:bookmarkStart w:id="0" w:name="_heading=h.gjdgxs" w:colFirst="0" w:colLast="0"/>
      <w:bookmarkEnd w:id="0"/>
      <w:r>
        <w:rPr>
          <w:rFonts w:ascii="Calibri" w:eastAsia="Calibri" w:hAnsi="Calibri" w:cs="Calibri"/>
          <w:b/>
          <w:u w:val="single"/>
        </w:rPr>
        <w:t>Press contact</w:t>
      </w:r>
    </w:p>
    <w:p w14:paraId="47206708" w14:textId="77777777" w:rsidR="004F2AAF" w:rsidRDefault="007E06C5">
      <w:pPr>
        <w:spacing w:line="360" w:lineRule="auto"/>
        <w:rPr>
          <w:rFonts w:ascii="Calibri" w:eastAsia="Calibri" w:hAnsi="Calibri" w:cs="Calibri"/>
          <w:b/>
        </w:rPr>
      </w:pPr>
      <w:bookmarkStart w:id="1" w:name="_heading=h.30j0zll" w:colFirst="0" w:colLast="0"/>
      <w:bookmarkEnd w:id="1"/>
      <w:r>
        <w:rPr>
          <w:rFonts w:ascii="Calibri" w:eastAsia="Calibri" w:hAnsi="Calibri" w:cs="Calibri"/>
          <w:b/>
        </w:rPr>
        <w:t xml:space="preserve">Baillie Horwood | Bhorwood@rkh.co.uk </w:t>
      </w:r>
    </w:p>
    <w:p w14:paraId="411D89F4" w14:textId="77777777" w:rsidR="004F2AAF" w:rsidRDefault="004F2AAF">
      <w:pPr>
        <w:spacing w:line="360" w:lineRule="auto"/>
        <w:rPr>
          <w:rFonts w:ascii="Calibri" w:eastAsia="Calibri" w:hAnsi="Calibri" w:cs="Calibri"/>
          <w:b/>
        </w:rPr>
      </w:pPr>
      <w:bookmarkStart w:id="2" w:name="_heading=h.1fob9te" w:colFirst="0" w:colLast="0"/>
      <w:bookmarkEnd w:id="2"/>
    </w:p>
    <w:p w14:paraId="25422CA2" w14:textId="77777777" w:rsidR="004F2AAF" w:rsidRDefault="004F2AAF">
      <w:pPr>
        <w:spacing w:line="360" w:lineRule="auto"/>
        <w:rPr>
          <w:rFonts w:ascii="Calibri" w:eastAsia="Calibri" w:hAnsi="Calibri" w:cs="Calibri"/>
          <w:b/>
        </w:rPr>
      </w:pPr>
      <w:bookmarkStart w:id="3" w:name="_heading=h.3znysh7" w:colFirst="0" w:colLast="0"/>
      <w:bookmarkEnd w:id="3"/>
    </w:p>
    <w:p w14:paraId="76B71844" w14:textId="77777777" w:rsidR="004F2AAF" w:rsidRDefault="007E06C5">
      <w:pPr>
        <w:pBdr>
          <w:left w:val="none" w:sz="0" w:space="18" w:color="000000"/>
        </w:pBdr>
        <w:spacing w:line="360" w:lineRule="auto"/>
        <w:jc w:val="both"/>
        <w:rPr>
          <w:rFonts w:ascii="Calibri" w:eastAsia="Calibri" w:hAnsi="Calibri" w:cs="Calibri"/>
        </w:rPr>
      </w:pPr>
      <w:hyperlink r:id="rId8">
        <w:r>
          <w:rPr>
            <w:rFonts w:ascii="Calibri" w:eastAsia="Calibri" w:hAnsi="Calibri" w:cs="Calibri"/>
            <w:color w:val="1155CC"/>
            <w:u w:val="single"/>
          </w:rPr>
          <w:t>Taylor Wimpey UK</w:t>
        </w:r>
      </w:hyperlink>
      <w:r>
        <w:rPr>
          <w:rFonts w:ascii="Calibri" w:eastAsia="Calibri" w:hAnsi="Calibri" w:cs="Calibri"/>
        </w:rPr>
        <w:t>, part of Taylor Wimpey plc, is a customer-focused homebuilder, committed to delivering new homes within thriving communities, in a safe and environmentally responsible manner and with customers at the heart of its decision making.</w:t>
      </w:r>
    </w:p>
    <w:p w14:paraId="692AEB9A" w14:textId="77777777" w:rsidR="004F2AAF" w:rsidRDefault="007E06C5">
      <w:pPr>
        <w:pBdr>
          <w:left w:val="none" w:sz="0" w:space="18" w:color="000000"/>
        </w:pBdr>
        <w:spacing w:line="360" w:lineRule="auto"/>
        <w:jc w:val="both"/>
        <w:rPr>
          <w:rFonts w:ascii="Calibri" w:eastAsia="Calibri" w:hAnsi="Calibri" w:cs="Calibri"/>
        </w:rPr>
      </w:pPr>
      <w:r>
        <w:rPr>
          <w:rFonts w:ascii="Calibri" w:eastAsia="Calibri" w:hAnsi="Calibri" w:cs="Calibri"/>
        </w:rPr>
        <w:t xml:space="preserve"> </w:t>
      </w:r>
    </w:p>
    <w:p w14:paraId="2E9D5960"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1. </w:t>
      </w:r>
      <w:r>
        <w:rPr>
          <w:rFonts w:ascii="Calibri" w:eastAsia="Calibri" w:hAnsi="Calibri" w:cs="Calibri"/>
          <w:color w:val="222222"/>
        </w:rPr>
        <w:tab/>
      </w:r>
      <w:r>
        <w:rPr>
          <w:rFonts w:ascii="Calibri" w:eastAsia="Calibri" w:hAnsi="Calibri" w:cs="Calibri"/>
        </w:rPr>
        <w:t>Taylor Wimpey UK o</w:t>
      </w:r>
      <w:r>
        <w:rPr>
          <w:rFonts w:ascii="Calibri" w:eastAsia="Calibri" w:hAnsi="Calibri" w:cs="Calibri"/>
        </w:rPr>
        <w:t>perates at a local level from 23 regional businesses across the UK and delivered over 9,600 homes in 2020 (including joint ventures</w:t>
      </w:r>
      <w:proofErr w:type="gramStart"/>
      <w:r>
        <w:rPr>
          <w:rFonts w:ascii="Calibri" w:eastAsia="Calibri" w:hAnsi="Calibri" w:cs="Calibri"/>
        </w:rPr>
        <w:t>);</w:t>
      </w:r>
      <w:proofErr w:type="gramEnd"/>
    </w:p>
    <w:p w14:paraId="657A76F6"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2. </w:t>
      </w:r>
      <w:r>
        <w:rPr>
          <w:rFonts w:ascii="Calibri" w:eastAsia="Calibri" w:hAnsi="Calibri" w:cs="Calibri"/>
          <w:color w:val="222222"/>
        </w:rPr>
        <w:tab/>
      </w:r>
      <w:r>
        <w:rPr>
          <w:rFonts w:ascii="Calibri" w:eastAsia="Calibri" w:hAnsi="Calibri" w:cs="Calibri"/>
        </w:rPr>
        <w:t>Taylor Wimpey is proud to be an industry leader in build quality and has the highest Construction Quality Review Score</w:t>
      </w:r>
      <w:r>
        <w:rPr>
          <w:rFonts w:ascii="Calibri" w:eastAsia="Calibri" w:hAnsi="Calibri" w:cs="Calibri"/>
        </w:rPr>
        <w:t xml:space="preserve"> of any volume housebuilder as measured across </w:t>
      </w:r>
      <w:proofErr w:type="gramStart"/>
      <w:r>
        <w:rPr>
          <w:rFonts w:ascii="Calibri" w:eastAsia="Calibri" w:hAnsi="Calibri" w:cs="Calibri"/>
        </w:rPr>
        <w:t>all of</w:t>
      </w:r>
      <w:proofErr w:type="gramEnd"/>
      <w:r>
        <w:rPr>
          <w:rFonts w:ascii="Calibri" w:eastAsia="Calibri" w:hAnsi="Calibri" w:cs="Calibri"/>
        </w:rPr>
        <w:t xml:space="preserve"> its </w:t>
      </w:r>
      <w:r>
        <w:rPr>
          <w:rFonts w:ascii="Calibri" w:eastAsia="Calibri" w:hAnsi="Calibri" w:cs="Calibri"/>
        </w:rPr>
        <w:lastRenderedPageBreak/>
        <w:t xml:space="preserve">developments by the NHBC. In March 2021, it received a </w:t>
      </w:r>
      <w:proofErr w:type="gramStart"/>
      <w:r>
        <w:rPr>
          <w:rFonts w:ascii="Calibri" w:eastAsia="Calibri" w:hAnsi="Calibri" w:cs="Calibri"/>
        </w:rPr>
        <w:t>5 star</w:t>
      </w:r>
      <w:proofErr w:type="gramEnd"/>
      <w:r>
        <w:rPr>
          <w:rFonts w:ascii="Calibri" w:eastAsia="Calibri" w:hAnsi="Calibri" w:cs="Calibri"/>
        </w:rPr>
        <w:t xml:space="preserve"> rating for customer satisfaction from the Home Builders Federation (HBF) and is rated “great'' by its customers on Trustpilot;</w:t>
      </w:r>
    </w:p>
    <w:p w14:paraId="2632B953"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3. </w:t>
      </w:r>
      <w:r>
        <w:rPr>
          <w:rFonts w:ascii="Calibri" w:eastAsia="Calibri" w:hAnsi="Calibri" w:cs="Calibri"/>
          <w:color w:val="222222"/>
        </w:rPr>
        <w:tab/>
      </w:r>
      <w:r>
        <w:rPr>
          <w:rFonts w:ascii="Calibri" w:eastAsia="Calibri" w:hAnsi="Calibri" w:cs="Calibri"/>
        </w:rPr>
        <w:t>Taylo</w:t>
      </w:r>
      <w:r>
        <w:rPr>
          <w:rFonts w:ascii="Calibri" w:eastAsia="Calibri" w:hAnsi="Calibri" w:cs="Calibri"/>
        </w:rPr>
        <w:t xml:space="preserve">r Wimpey aims to create thriving communities that people are proud to call home. Through a strong focus on placemaking and by delivering infrastructure at an early stage, it ensures that local residents can enjoy the benefits from early on in the build </w:t>
      </w:r>
      <w:proofErr w:type="gramStart"/>
      <w:r>
        <w:rPr>
          <w:rFonts w:ascii="Calibri" w:eastAsia="Calibri" w:hAnsi="Calibri" w:cs="Calibri"/>
        </w:rPr>
        <w:t>pro</w:t>
      </w:r>
      <w:r>
        <w:rPr>
          <w:rFonts w:ascii="Calibri" w:eastAsia="Calibri" w:hAnsi="Calibri" w:cs="Calibri"/>
        </w:rPr>
        <w:t>cess;</w:t>
      </w:r>
      <w:proofErr w:type="gramEnd"/>
    </w:p>
    <w:p w14:paraId="02FC6598"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4. </w:t>
      </w:r>
      <w:r>
        <w:rPr>
          <w:rFonts w:ascii="Calibri" w:eastAsia="Calibri" w:hAnsi="Calibri" w:cs="Calibri"/>
          <w:color w:val="222222"/>
        </w:rPr>
        <w:tab/>
      </w:r>
      <w:r>
        <w:rPr>
          <w:rFonts w:ascii="Calibri" w:eastAsia="Calibri" w:hAnsi="Calibri" w:cs="Calibri"/>
        </w:rPr>
        <w:t xml:space="preserve">Taylor Wimpey is committed to supporting the communities in which it builds and donated over £94,000 to local community causes, including schools and sports clubs, across the UK in 2020. Over £287 million was contributed via planning obligations </w:t>
      </w:r>
      <w:r>
        <w:rPr>
          <w:rFonts w:ascii="Calibri" w:eastAsia="Calibri" w:hAnsi="Calibri" w:cs="Calibri"/>
        </w:rPr>
        <w:t xml:space="preserve">to provide local infrastructure and facilities around the country, including affordable homes, public transport, green </w:t>
      </w:r>
      <w:proofErr w:type="gramStart"/>
      <w:r>
        <w:rPr>
          <w:rFonts w:ascii="Calibri" w:eastAsia="Calibri" w:hAnsi="Calibri" w:cs="Calibri"/>
        </w:rPr>
        <w:t>spaces  and</w:t>
      </w:r>
      <w:proofErr w:type="gramEnd"/>
      <w:r>
        <w:rPr>
          <w:rFonts w:ascii="Calibri" w:eastAsia="Calibri" w:hAnsi="Calibri" w:cs="Calibri"/>
        </w:rPr>
        <w:t xml:space="preserve"> educational facilities;</w:t>
      </w:r>
    </w:p>
    <w:p w14:paraId="27D233CA"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5. </w:t>
      </w:r>
      <w:r>
        <w:rPr>
          <w:rFonts w:ascii="Calibri" w:eastAsia="Calibri" w:hAnsi="Calibri" w:cs="Calibri"/>
          <w:color w:val="222222"/>
        </w:rPr>
        <w:tab/>
      </w:r>
      <w:r>
        <w:rPr>
          <w:rFonts w:ascii="Calibri" w:eastAsia="Calibri" w:hAnsi="Calibri" w:cs="Calibri"/>
        </w:rPr>
        <w:t>Taylor Wimpey is playing its part in creating a greener, healthier future for its customers and c</w:t>
      </w:r>
      <w:r>
        <w:rPr>
          <w:rFonts w:ascii="Calibri" w:eastAsia="Calibri" w:hAnsi="Calibri" w:cs="Calibri"/>
        </w:rPr>
        <w:t xml:space="preserve">ommunities. As part of a new environment strategy, launched in February 2021, it announced commitments to further reducing its carbon footprint, increasing natural habitats on its development and using more sustainable </w:t>
      </w:r>
      <w:proofErr w:type="gramStart"/>
      <w:r>
        <w:rPr>
          <w:rFonts w:ascii="Calibri" w:eastAsia="Calibri" w:hAnsi="Calibri" w:cs="Calibri"/>
        </w:rPr>
        <w:t>resources;</w:t>
      </w:r>
      <w:proofErr w:type="gramEnd"/>
    </w:p>
    <w:p w14:paraId="46198F5F"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6. </w:t>
      </w:r>
      <w:r>
        <w:rPr>
          <w:rFonts w:ascii="Calibri" w:eastAsia="Calibri" w:hAnsi="Calibri" w:cs="Calibri"/>
          <w:color w:val="222222"/>
        </w:rPr>
        <w:tab/>
      </w:r>
      <w:r>
        <w:rPr>
          <w:rFonts w:ascii="Calibri" w:eastAsia="Calibri" w:hAnsi="Calibri" w:cs="Calibri"/>
        </w:rPr>
        <w:t>Taylor Wimpey has a st</w:t>
      </w:r>
      <w:r>
        <w:rPr>
          <w:rFonts w:ascii="Calibri" w:eastAsia="Calibri" w:hAnsi="Calibri" w:cs="Calibri"/>
        </w:rPr>
        <w:t xml:space="preserve">rong and sustainable customer base. First time buyers accounted for 40% of Taylor Wimpey’s completions in 2020, with a range of offers available to help first time buyers purchase a home of their </w:t>
      </w:r>
      <w:proofErr w:type="gramStart"/>
      <w:r>
        <w:rPr>
          <w:rFonts w:ascii="Calibri" w:eastAsia="Calibri" w:hAnsi="Calibri" w:cs="Calibri"/>
        </w:rPr>
        <w:t>own;</w:t>
      </w:r>
      <w:proofErr w:type="gramEnd"/>
    </w:p>
    <w:p w14:paraId="5D9E08D3" w14:textId="77777777" w:rsidR="004F2AAF" w:rsidRDefault="007E06C5">
      <w:pPr>
        <w:pBdr>
          <w:left w:val="none" w:sz="0" w:space="18" w:color="000000"/>
        </w:pBdr>
        <w:spacing w:line="360" w:lineRule="auto"/>
        <w:ind w:left="720"/>
        <w:jc w:val="both"/>
        <w:rPr>
          <w:rFonts w:ascii="Calibri" w:eastAsia="Calibri" w:hAnsi="Calibri" w:cs="Calibri"/>
        </w:rPr>
      </w:pPr>
      <w:r>
        <w:rPr>
          <w:rFonts w:ascii="Calibri" w:eastAsia="Calibri" w:hAnsi="Calibri" w:cs="Calibri"/>
          <w:color w:val="222222"/>
        </w:rPr>
        <w:t xml:space="preserve">7. </w:t>
      </w:r>
      <w:r>
        <w:rPr>
          <w:rFonts w:ascii="Calibri" w:eastAsia="Calibri" w:hAnsi="Calibri" w:cs="Calibri"/>
          <w:color w:val="222222"/>
        </w:rPr>
        <w:tab/>
      </w:r>
      <w:r>
        <w:rPr>
          <w:rFonts w:ascii="Calibri" w:eastAsia="Calibri" w:hAnsi="Calibri" w:cs="Calibri"/>
        </w:rPr>
        <w:t>Taylor Wimpey seeks to be an inclusive company whic</w:t>
      </w:r>
      <w:r>
        <w:rPr>
          <w:rFonts w:ascii="Calibri" w:eastAsia="Calibri" w:hAnsi="Calibri" w:cs="Calibri"/>
        </w:rPr>
        <w:t xml:space="preserve">h values people as individuals – whether they are employees, </w:t>
      </w:r>
      <w:proofErr w:type="gramStart"/>
      <w:r>
        <w:rPr>
          <w:rFonts w:ascii="Calibri" w:eastAsia="Calibri" w:hAnsi="Calibri" w:cs="Calibri"/>
        </w:rPr>
        <w:t>customers</w:t>
      </w:r>
      <w:proofErr w:type="gramEnd"/>
      <w:r>
        <w:rPr>
          <w:rFonts w:ascii="Calibri" w:eastAsia="Calibri" w:hAnsi="Calibri" w:cs="Calibri"/>
        </w:rPr>
        <w:t xml:space="preserve"> or other stakeholders. It aims to be successful through a creative and innovative workforce that reflects the diversity of the local communities in which it operates.</w:t>
      </w:r>
    </w:p>
    <w:p w14:paraId="12C57447" w14:textId="77777777" w:rsidR="004F2AAF" w:rsidRDefault="007E06C5">
      <w:pPr>
        <w:pBdr>
          <w:left w:val="none" w:sz="0" w:space="18" w:color="000000"/>
        </w:pBdr>
        <w:spacing w:after="120" w:line="360" w:lineRule="auto"/>
        <w:ind w:left="720"/>
        <w:jc w:val="both"/>
        <w:rPr>
          <w:rFonts w:ascii="Calibri" w:eastAsia="Calibri" w:hAnsi="Calibri" w:cs="Calibri"/>
          <w:b/>
        </w:rPr>
      </w:pPr>
      <w:r>
        <w:rPr>
          <w:rFonts w:ascii="Calibri" w:eastAsia="Calibri" w:hAnsi="Calibri" w:cs="Calibri"/>
          <w:color w:val="222222"/>
        </w:rPr>
        <w:t xml:space="preserve">8. </w:t>
      </w:r>
      <w:r>
        <w:rPr>
          <w:rFonts w:ascii="Calibri" w:eastAsia="Calibri" w:hAnsi="Calibri" w:cs="Calibri"/>
          <w:color w:val="222222"/>
        </w:rPr>
        <w:tab/>
      </w:r>
      <w:r>
        <w:rPr>
          <w:rFonts w:ascii="Calibri" w:eastAsia="Calibri" w:hAnsi="Calibri" w:cs="Calibri"/>
        </w:rPr>
        <w:t xml:space="preserve">For more </w:t>
      </w:r>
      <w:proofErr w:type="gramStart"/>
      <w:r>
        <w:rPr>
          <w:rFonts w:ascii="Calibri" w:eastAsia="Calibri" w:hAnsi="Calibri" w:cs="Calibri"/>
        </w:rPr>
        <w:t>infor</w:t>
      </w:r>
      <w:r>
        <w:rPr>
          <w:rFonts w:ascii="Calibri" w:eastAsia="Calibri" w:hAnsi="Calibri" w:cs="Calibri"/>
        </w:rPr>
        <w:t>mation</w:t>
      </w:r>
      <w:proofErr w:type="gramEnd"/>
      <w:r>
        <w:rPr>
          <w:rFonts w:ascii="Calibri" w:eastAsia="Calibri" w:hAnsi="Calibri" w:cs="Calibri"/>
        </w:rPr>
        <w:t xml:space="preserve"> please visit</w:t>
      </w:r>
      <w:hyperlink r:id="rId9">
        <w:r>
          <w:rPr>
            <w:rFonts w:ascii="Calibri" w:eastAsia="Calibri" w:hAnsi="Calibri" w:cs="Calibri"/>
          </w:rPr>
          <w:t xml:space="preserve"> </w:t>
        </w:r>
      </w:hyperlink>
      <w:hyperlink r:id="rId10">
        <w:r>
          <w:rPr>
            <w:rFonts w:ascii="Calibri" w:eastAsia="Calibri" w:hAnsi="Calibri" w:cs="Calibri"/>
            <w:color w:val="1155CC"/>
          </w:rPr>
          <w:t>www.taylorwimpey.co.uk</w:t>
        </w:r>
      </w:hyperlink>
    </w:p>
    <w:p w14:paraId="3C0A714E" w14:textId="77777777" w:rsidR="004F2AAF" w:rsidRDefault="004F2AAF">
      <w:pPr>
        <w:spacing w:line="360" w:lineRule="auto"/>
        <w:rPr>
          <w:rFonts w:ascii="Calibri" w:eastAsia="Calibri" w:hAnsi="Calibri" w:cs="Calibri"/>
          <w:b/>
        </w:rPr>
      </w:pPr>
      <w:bookmarkStart w:id="4" w:name="_heading=h.2et92p0" w:colFirst="0" w:colLast="0"/>
      <w:bookmarkEnd w:id="4"/>
    </w:p>
    <w:sectPr w:rsidR="004F2AAF">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FD53" w14:textId="77777777" w:rsidR="00000000" w:rsidRDefault="007E06C5">
      <w:pPr>
        <w:spacing w:line="240" w:lineRule="auto"/>
      </w:pPr>
      <w:r>
        <w:separator/>
      </w:r>
    </w:p>
  </w:endnote>
  <w:endnote w:type="continuationSeparator" w:id="0">
    <w:p w14:paraId="33349E2A" w14:textId="77777777" w:rsidR="00000000" w:rsidRDefault="007E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88EF" w14:textId="77777777" w:rsidR="00000000" w:rsidRDefault="007E06C5">
      <w:pPr>
        <w:spacing w:line="240" w:lineRule="auto"/>
      </w:pPr>
      <w:r>
        <w:separator/>
      </w:r>
    </w:p>
  </w:footnote>
  <w:footnote w:type="continuationSeparator" w:id="0">
    <w:p w14:paraId="51E8E0FB" w14:textId="77777777" w:rsidR="00000000" w:rsidRDefault="007E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9257" w14:textId="77777777" w:rsidR="004F2AAF" w:rsidRDefault="007E06C5">
    <w:pPr>
      <w:spacing w:line="240" w:lineRule="auto"/>
      <w:jc w:val="right"/>
    </w:pPr>
    <w:r>
      <w:rPr>
        <w:rFonts w:ascii="Calibri" w:eastAsia="Calibri" w:hAnsi="Calibri" w:cs="Calibri"/>
        <w:b/>
        <w:noProof/>
        <w:sz w:val="36"/>
        <w:szCs w:val="36"/>
      </w:rPr>
      <w:drawing>
        <wp:inline distT="114300" distB="114300" distL="114300" distR="114300" wp14:anchorId="61B019BA" wp14:editId="3BD7DD05">
          <wp:extent cx="1443038" cy="85714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512" t="17948" r="14594" b="14529"/>
                  <a:stretch>
                    <a:fillRect/>
                  </a:stretch>
                </pic:blipFill>
                <pic:spPr>
                  <a:xfrm>
                    <a:off x="0" y="0"/>
                    <a:ext cx="1443038" cy="85714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4034F"/>
    <w:multiLevelType w:val="multilevel"/>
    <w:tmpl w:val="31C47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E74C5B"/>
    <w:multiLevelType w:val="multilevel"/>
    <w:tmpl w:val="E5D2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AF"/>
    <w:rsid w:val="004F2AAF"/>
    <w:rsid w:val="007E0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CAFF"/>
  <w15:docId w15:val="{7DF04CD5-4708-425F-B892-181761F4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4022F"/>
    <w:rPr>
      <w:sz w:val="16"/>
      <w:szCs w:val="16"/>
    </w:rPr>
  </w:style>
  <w:style w:type="paragraph" w:styleId="CommentText">
    <w:name w:val="annotation text"/>
    <w:basedOn w:val="Normal"/>
    <w:link w:val="CommentTextChar"/>
    <w:uiPriority w:val="99"/>
    <w:semiHidden/>
    <w:unhideWhenUsed/>
    <w:rsid w:val="00E4022F"/>
    <w:pPr>
      <w:spacing w:line="240" w:lineRule="auto"/>
    </w:pPr>
    <w:rPr>
      <w:sz w:val="20"/>
      <w:szCs w:val="20"/>
    </w:rPr>
  </w:style>
  <w:style w:type="character" w:customStyle="1" w:styleId="CommentTextChar">
    <w:name w:val="Comment Text Char"/>
    <w:basedOn w:val="DefaultParagraphFont"/>
    <w:link w:val="CommentText"/>
    <w:uiPriority w:val="99"/>
    <w:semiHidden/>
    <w:rsid w:val="00E4022F"/>
    <w:rPr>
      <w:sz w:val="20"/>
      <w:szCs w:val="20"/>
    </w:rPr>
  </w:style>
  <w:style w:type="paragraph" w:styleId="CommentSubject">
    <w:name w:val="annotation subject"/>
    <w:basedOn w:val="CommentText"/>
    <w:next w:val="CommentText"/>
    <w:link w:val="CommentSubjectChar"/>
    <w:uiPriority w:val="99"/>
    <w:semiHidden/>
    <w:unhideWhenUsed/>
    <w:rsid w:val="00E4022F"/>
    <w:rPr>
      <w:b/>
      <w:bCs/>
    </w:rPr>
  </w:style>
  <w:style w:type="character" w:customStyle="1" w:styleId="CommentSubjectChar">
    <w:name w:val="Comment Subject Char"/>
    <w:basedOn w:val="CommentTextChar"/>
    <w:link w:val="CommentSubject"/>
    <w:uiPriority w:val="99"/>
    <w:semiHidden/>
    <w:rsid w:val="00E4022F"/>
    <w:rPr>
      <w:b/>
      <w:bCs/>
      <w:sz w:val="20"/>
      <w:szCs w:val="20"/>
    </w:rPr>
  </w:style>
  <w:style w:type="paragraph" w:styleId="BalloonText">
    <w:name w:val="Balloon Text"/>
    <w:basedOn w:val="Normal"/>
    <w:link w:val="BalloonTextChar"/>
    <w:uiPriority w:val="99"/>
    <w:semiHidden/>
    <w:unhideWhenUsed/>
    <w:rsid w:val="00E402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ylorwimpe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ylorwimpey.co.uk/" TargetMode="External"/><Relationship Id="rId4" Type="http://schemas.openxmlformats.org/officeDocument/2006/relationships/settings" Target="settings.xml"/><Relationship Id="rId9" Type="http://schemas.openxmlformats.org/officeDocument/2006/relationships/hyperlink" Target="http://www.taylorwimpe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9wO69mAjyTfhPZYX/X34Y6kT3w==">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4417</Characters>
  <Application>Microsoft Office Word</Application>
  <DocSecurity>4</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Lucinda Bennett - TW Manchester</dc:creator>
  <cp:lastModifiedBy>Stephanie Norris - TW Manchester</cp:lastModifiedBy>
  <cp:revision>2</cp:revision>
  <dcterms:created xsi:type="dcterms:W3CDTF">2022-03-11T08:51:00Z</dcterms:created>
  <dcterms:modified xsi:type="dcterms:W3CDTF">2022-03-11T08:51:00Z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8bf61-0f65-4899-b083-70c4fdfcae73_Enabled">
    <vt:lpwstr>true</vt:lpwstr>
  </property>
  <property fmtid="{D5CDD505-2E9C-101B-9397-08002B2CF9AE}" pid="3" name="MSIP_Label_94d8bf61-0f65-4899-b083-70c4fdfcae73_SetDate">
    <vt:lpwstr>2022-01-11T10:49:04Z</vt:lpwstr>
  </property>
  <property fmtid="{D5CDD505-2E9C-101B-9397-08002B2CF9AE}" pid="4" name="MSIP_Label_94d8bf61-0f65-4899-b083-70c4fdfcae73_Method">
    <vt:lpwstr>Standard</vt:lpwstr>
  </property>
  <property fmtid="{D5CDD505-2E9C-101B-9397-08002B2CF9AE}" pid="5" name="MSIP_Label_94d8bf61-0f65-4899-b083-70c4fdfcae73_Name">
    <vt:lpwstr>94d8bf61-0f65-4899-b083-70c4fdfcae73</vt:lpwstr>
  </property>
  <property fmtid="{D5CDD505-2E9C-101B-9397-08002B2CF9AE}" pid="6" name="MSIP_Label_94d8bf61-0f65-4899-b083-70c4fdfcae73_SiteId">
    <vt:lpwstr>111bfc7f-a925-48b6-9802-4c6754c35b6f</vt:lpwstr>
  </property>
  <property fmtid="{D5CDD505-2E9C-101B-9397-08002B2CF9AE}" pid="7" name="MSIP_Label_94d8bf61-0f65-4899-b083-70c4fdfcae73_ActionId">
    <vt:lpwstr>dfa6cba2-d4a2-4b93-b8f0-3651e2da0d9e</vt:lpwstr>
  </property>
  <property fmtid="{D5CDD505-2E9C-101B-9397-08002B2CF9AE}" pid="8" name="MSIP_Label_94d8bf61-0f65-4899-b083-70c4fdfcae73_ContentBits">
    <vt:lpwstr>0</vt:lpwstr>
  </property>
</Properties>
</file>