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B43" w:rsidRPr="002E09D4" w:rsidRDefault="00811B43" w:rsidP="00811B43">
      <w:pPr>
        <w:rPr>
          <w:rFonts w:ascii="Calibri" w:eastAsia="Calibri" w:hAnsi="Calibri"/>
          <w:b/>
          <w:color w:val="C0504D" w:themeColor="accent2"/>
          <w:sz w:val="18"/>
          <w:szCs w:val="18"/>
        </w:rPr>
      </w:pPr>
      <w:r w:rsidRPr="002E09D4">
        <w:rPr>
          <w:rFonts w:ascii="Calibri" w:eastAsia="Calibri" w:hAnsi="Calibri"/>
          <w:b/>
          <w:color w:val="C0504D" w:themeColor="accent2"/>
          <w:sz w:val="18"/>
          <w:szCs w:val="18"/>
        </w:rPr>
        <w:t>Site Manager</w:t>
      </w:r>
    </w:p>
    <w:p w:rsidR="00811B43" w:rsidRPr="00754CC2" w:rsidRDefault="00811B43" w:rsidP="00811B43">
      <w:pPr>
        <w:rPr>
          <w:rFonts w:ascii="Calibri" w:eastAsia="Calibri" w:hAnsi="Calibri"/>
          <w:b/>
          <w:color w:val="C00000"/>
          <w:sz w:val="18"/>
          <w:szCs w:val="18"/>
        </w:rPr>
      </w:pPr>
    </w:p>
    <w:p w:rsidR="00811B43" w:rsidRPr="00754CC2" w:rsidRDefault="00811B43" w:rsidP="00811B43">
      <w:pPr>
        <w:rPr>
          <w:rFonts w:ascii="Calibri" w:eastAsia="Calibri" w:hAnsi="Calibri"/>
          <w:sz w:val="18"/>
          <w:szCs w:val="18"/>
        </w:rPr>
      </w:pPr>
      <w:r w:rsidRPr="00754CC2">
        <w:rPr>
          <w:rFonts w:ascii="Calibri" w:hAnsi="Calibri" w:cs="Arial"/>
          <w:color w:val="292929"/>
          <w:sz w:val="18"/>
          <w:szCs w:val="18"/>
        </w:rPr>
        <w:t xml:space="preserve">At Taylor Wimpey </w:t>
      </w:r>
      <w:r w:rsidRPr="00754CC2">
        <w:rPr>
          <w:rFonts w:ascii="Calibri" w:eastAsia="Calibri" w:hAnsi="Calibri"/>
          <w:sz w:val="18"/>
          <w:szCs w:val="18"/>
        </w:rPr>
        <w:t xml:space="preserve">we are passionate about building new homes and communities with a focus on sustainability. An opportunity has arisen for a </w:t>
      </w:r>
      <w:r w:rsidRPr="00754CC2">
        <w:rPr>
          <w:rFonts w:ascii="Calibri" w:eastAsia="Calibri" w:hAnsi="Calibri" w:cs="Arial"/>
          <w:color w:val="000000"/>
          <w:sz w:val="18"/>
          <w:szCs w:val="18"/>
        </w:rPr>
        <w:t xml:space="preserve">confident, motivated and </w:t>
      </w:r>
      <w:r w:rsidRPr="00754CC2">
        <w:rPr>
          <w:rFonts w:ascii="Calibri" w:eastAsia="Calibri" w:hAnsi="Calibri"/>
          <w:sz w:val="18"/>
          <w:szCs w:val="18"/>
        </w:rPr>
        <w:t xml:space="preserve">customer-focused Site Manager, who shows great leadership and decision making skills in order </w:t>
      </w:r>
      <w:r w:rsidRPr="00754CC2">
        <w:rPr>
          <w:rFonts w:ascii="Calibri" w:eastAsia="Calibri" w:hAnsi="Calibri" w:cs="Arial"/>
          <w:color w:val="000000"/>
          <w:sz w:val="18"/>
          <w:szCs w:val="18"/>
        </w:rPr>
        <w:t xml:space="preserve">to guide and inspire </w:t>
      </w:r>
      <w:r w:rsidRPr="00754CC2">
        <w:rPr>
          <w:rFonts w:ascii="Calibri" w:hAnsi="Calibri" w:cs="Arial"/>
          <w:sz w:val="18"/>
          <w:szCs w:val="18"/>
        </w:rPr>
        <w:t xml:space="preserve">the Site Teams </w:t>
      </w:r>
      <w:r w:rsidRPr="00754CC2">
        <w:rPr>
          <w:rFonts w:ascii="Calibri" w:eastAsia="Calibri" w:hAnsi="Calibri" w:cs="Arial"/>
          <w:color w:val="000000"/>
          <w:sz w:val="18"/>
          <w:szCs w:val="18"/>
        </w:rPr>
        <w:t>within Taylor Wimpey.</w:t>
      </w:r>
    </w:p>
    <w:p w:rsidR="00811B43" w:rsidRPr="00754CC2" w:rsidRDefault="00811B43" w:rsidP="00811B43">
      <w:pPr>
        <w:rPr>
          <w:rFonts w:ascii="Calibri" w:hAnsi="Calibri" w:cs="Arial"/>
          <w:color w:val="292929"/>
          <w:sz w:val="18"/>
          <w:szCs w:val="18"/>
        </w:rPr>
      </w:pPr>
    </w:p>
    <w:p w:rsidR="00811B43" w:rsidRPr="00754CC2" w:rsidRDefault="00811B43" w:rsidP="00811B43">
      <w:pPr>
        <w:rPr>
          <w:rFonts w:asciiTheme="minorHAnsi" w:hAnsiTheme="minorHAnsi" w:cs="Arial"/>
          <w:color w:val="000000"/>
          <w:sz w:val="18"/>
          <w:szCs w:val="18"/>
        </w:rPr>
      </w:pPr>
      <w:r w:rsidRPr="00754CC2">
        <w:rPr>
          <w:rFonts w:ascii="Calibri" w:hAnsi="Calibri" w:cs="Arial"/>
          <w:sz w:val="18"/>
          <w:szCs w:val="18"/>
        </w:rPr>
        <w:t xml:space="preserve">We seek a </w:t>
      </w:r>
      <w:r w:rsidRPr="00754CC2">
        <w:rPr>
          <w:rFonts w:ascii="Calibri" w:hAnsi="Calibri" w:cs="Arial"/>
          <w:color w:val="292929"/>
          <w:sz w:val="18"/>
          <w:szCs w:val="18"/>
        </w:rPr>
        <w:t xml:space="preserve">dynamic, motivated and </w:t>
      </w:r>
      <w:r w:rsidRPr="00754CC2">
        <w:rPr>
          <w:rFonts w:ascii="Calibri" w:hAnsi="Calibri" w:cs="Arial"/>
          <w:sz w:val="18"/>
          <w:szCs w:val="18"/>
        </w:rPr>
        <w:t xml:space="preserve">experienced individual, who </w:t>
      </w:r>
      <w:r w:rsidRPr="00754CC2">
        <w:rPr>
          <w:rFonts w:asciiTheme="minorHAnsi" w:hAnsiTheme="minorHAnsi" w:cs="Arial"/>
          <w:color w:val="000000"/>
          <w:sz w:val="18"/>
          <w:szCs w:val="18"/>
        </w:rPr>
        <w:t>will oversee all the construction operations on site. This key role within our business is accountable for all aspects of the operational house build process. The Site Manager is responsible for making sure that construction is completed within agreed timelines, cost parameters, safely and to our customers' satisfaction.</w:t>
      </w:r>
    </w:p>
    <w:p w:rsidR="00811B43" w:rsidRPr="00754CC2" w:rsidRDefault="00811B43" w:rsidP="00811B43">
      <w:pPr>
        <w:rPr>
          <w:rFonts w:ascii="Calibri" w:hAnsi="Calibri" w:cs="Arial"/>
          <w:color w:val="292929"/>
          <w:sz w:val="18"/>
          <w:szCs w:val="18"/>
        </w:rPr>
      </w:pPr>
    </w:p>
    <w:p w:rsidR="00811B43" w:rsidRPr="00754CC2" w:rsidRDefault="00811B43" w:rsidP="00811B43">
      <w:pPr>
        <w:pStyle w:val="NormalWeb"/>
        <w:spacing w:before="0" w:beforeAutospacing="0" w:after="0" w:afterAutospacing="0"/>
        <w:rPr>
          <w:rFonts w:asciiTheme="minorHAnsi" w:hAnsiTheme="minorHAnsi" w:cs="Arial"/>
          <w:color w:val="000000"/>
          <w:sz w:val="18"/>
          <w:szCs w:val="18"/>
        </w:rPr>
      </w:pPr>
      <w:r w:rsidRPr="00754CC2">
        <w:rPr>
          <w:rFonts w:asciiTheme="minorHAnsi" w:hAnsiTheme="minorHAnsi" w:cs="Arial"/>
          <w:color w:val="000000"/>
          <w:sz w:val="18"/>
          <w:szCs w:val="18"/>
        </w:rPr>
        <w:t>The successful candidate will demonstrate strong project management skills with detailed building and construction experience. This person will have the ability to manage, support and guide the site team, creating a strong team spirit on site</w:t>
      </w:r>
      <w:r w:rsidRPr="00754CC2">
        <w:rPr>
          <w:rFonts w:ascii="Calibri" w:hAnsi="Calibri"/>
          <w:sz w:val="18"/>
          <w:szCs w:val="18"/>
        </w:rPr>
        <w:t xml:space="preserve"> and growing your people to be the very best they can be.</w:t>
      </w:r>
    </w:p>
    <w:p w:rsidR="00811B43" w:rsidRPr="00754CC2" w:rsidRDefault="00811B43" w:rsidP="00811B43">
      <w:pPr>
        <w:rPr>
          <w:rFonts w:asciiTheme="minorHAnsi" w:hAnsiTheme="minorHAnsi"/>
          <w:color w:val="000000"/>
          <w:sz w:val="18"/>
          <w:szCs w:val="18"/>
        </w:rPr>
      </w:pPr>
    </w:p>
    <w:p w:rsidR="00811B43" w:rsidRPr="002E09D4" w:rsidRDefault="00811B43" w:rsidP="00811B43">
      <w:pPr>
        <w:pStyle w:val="NormalWeb"/>
        <w:spacing w:before="0" w:beforeAutospacing="0" w:after="0" w:afterAutospacing="0"/>
        <w:rPr>
          <w:rFonts w:asciiTheme="minorHAnsi" w:hAnsiTheme="minorHAnsi" w:cs="Arial"/>
          <w:b/>
          <w:bCs/>
          <w:color w:val="C0504D" w:themeColor="accent2"/>
          <w:sz w:val="18"/>
          <w:szCs w:val="18"/>
        </w:rPr>
      </w:pPr>
      <w:r w:rsidRPr="002E09D4">
        <w:rPr>
          <w:rFonts w:asciiTheme="minorHAnsi" w:hAnsiTheme="minorHAnsi" w:cs="Arial"/>
          <w:b/>
          <w:bCs/>
          <w:color w:val="C0504D" w:themeColor="accent2"/>
          <w:sz w:val="18"/>
          <w:szCs w:val="18"/>
        </w:rPr>
        <w:t>The Role:</w:t>
      </w:r>
    </w:p>
    <w:p w:rsidR="00811B43" w:rsidRDefault="00811B43" w:rsidP="00811B43">
      <w:pPr>
        <w:ind w:left="714"/>
        <w:rPr>
          <w:rFonts w:asciiTheme="minorHAnsi" w:hAnsiTheme="minorHAnsi" w:cs="Arial"/>
          <w:color w:val="000000"/>
          <w:sz w:val="18"/>
          <w:szCs w:val="18"/>
        </w:rPr>
      </w:pPr>
    </w:p>
    <w:p w:rsidR="00811B43" w:rsidRDefault="00811B43" w:rsidP="00811B43">
      <w:pPr>
        <w:numPr>
          <w:ilvl w:val="0"/>
          <w:numId w:val="7"/>
        </w:numPr>
        <w:ind w:left="714" w:hanging="357"/>
        <w:rPr>
          <w:rFonts w:asciiTheme="minorHAnsi" w:hAnsiTheme="minorHAnsi" w:cs="Arial"/>
          <w:color w:val="000000"/>
          <w:sz w:val="18"/>
          <w:szCs w:val="18"/>
        </w:rPr>
      </w:pPr>
      <w:r>
        <w:rPr>
          <w:rFonts w:asciiTheme="minorHAnsi" w:hAnsiTheme="minorHAnsi" w:cs="Arial"/>
          <w:color w:val="000000"/>
          <w:sz w:val="18"/>
          <w:szCs w:val="18"/>
        </w:rPr>
        <w:t>Full Project management of the Taylor Wimpey site build from site setup to ensuring houses are completed in time for customer move in dates</w:t>
      </w:r>
    </w:p>
    <w:p w:rsidR="00811B43" w:rsidRDefault="00811B43" w:rsidP="00811B43">
      <w:pPr>
        <w:numPr>
          <w:ilvl w:val="0"/>
          <w:numId w:val="7"/>
        </w:numPr>
        <w:ind w:left="714" w:hanging="357"/>
        <w:rPr>
          <w:rFonts w:asciiTheme="minorHAnsi" w:hAnsiTheme="minorHAnsi" w:cs="Arial"/>
          <w:color w:val="000000"/>
          <w:sz w:val="18"/>
          <w:szCs w:val="18"/>
        </w:rPr>
      </w:pPr>
      <w:r>
        <w:rPr>
          <w:rFonts w:asciiTheme="minorHAnsi" w:hAnsiTheme="minorHAnsi" w:cs="Arial"/>
          <w:color w:val="000000"/>
          <w:sz w:val="18"/>
          <w:szCs w:val="18"/>
        </w:rPr>
        <w:t>Manage the health and safety at all times across site operations ensuring everyone on site is adhering to Taylor Wimpey’s standards and procedures</w:t>
      </w:r>
    </w:p>
    <w:p w:rsidR="00811B43" w:rsidRDefault="00811B43" w:rsidP="00811B43">
      <w:pPr>
        <w:numPr>
          <w:ilvl w:val="0"/>
          <w:numId w:val="7"/>
        </w:numPr>
        <w:ind w:left="714" w:hanging="357"/>
        <w:rPr>
          <w:rFonts w:asciiTheme="minorHAnsi" w:hAnsiTheme="minorHAnsi" w:cs="Arial"/>
          <w:color w:val="000000"/>
          <w:sz w:val="18"/>
          <w:szCs w:val="18"/>
        </w:rPr>
      </w:pPr>
      <w:r>
        <w:rPr>
          <w:rFonts w:asciiTheme="minorHAnsi" w:hAnsiTheme="minorHAnsi" w:cs="Arial"/>
          <w:color w:val="000000"/>
          <w:sz w:val="18"/>
          <w:szCs w:val="18"/>
        </w:rPr>
        <w:t>Manage and maintain strong relationships with the subcontractor network on site and coordinating trades to ensure they are meeting key build milestones</w:t>
      </w:r>
    </w:p>
    <w:p w:rsidR="00811B43" w:rsidRDefault="00811B43" w:rsidP="00811B43">
      <w:pPr>
        <w:numPr>
          <w:ilvl w:val="0"/>
          <w:numId w:val="7"/>
        </w:numPr>
        <w:ind w:left="714" w:hanging="357"/>
        <w:rPr>
          <w:rFonts w:asciiTheme="minorHAnsi" w:hAnsiTheme="minorHAnsi" w:cs="Arial"/>
          <w:color w:val="000000"/>
          <w:sz w:val="18"/>
          <w:szCs w:val="18"/>
        </w:rPr>
      </w:pPr>
      <w:r>
        <w:rPr>
          <w:rFonts w:asciiTheme="minorHAnsi" w:hAnsiTheme="minorHAnsi" w:cs="Arial"/>
          <w:color w:val="000000"/>
          <w:sz w:val="18"/>
          <w:szCs w:val="18"/>
        </w:rPr>
        <w:t>Work closely with Customer Services and Sales to ensure our customer journey plan is adhered to at all stages</w:t>
      </w:r>
    </w:p>
    <w:p w:rsidR="00811B43" w:rsidRDefault="00811B43" w:rsidP="00811B43">
      <w:pPr>
        <w:numPr>
          <w:ilvl w:val="0"/>
          <w:numId w:val="7"/>
        </w:numPr>
        <w:ind w:left="714" w:hanging="357"/>
        <w:rPr>
          <w:rFonts w:asciiTheme="minorHAnsi" w:hAnsiTheme="minorHAnsi" w:cs="Arial"/>
          <w:color w:val="000000"/>
          <w:sz w:val="18"/>
          <w:szCs w:val="18"/>
        </w:rPr>
      </w:pPr>
      <w:r>
        <w:rPr>
          <w:rFonts w:asciiTheme="minorHAnsi" w:hAnsiTheme="minorHAnsi" w:cs="Arial"/>
          <w:color w:val="000000"/>
          <w:sz w:val="18"/>
          <w:szCs w:val="18"/>
        </w:rPr>
        <w:t>Work with the National House Building Council (NHBC) to carry out key site and plot inspections</w:t>
      </w:r>
    </w:p>
    <w:p w:rsidR="00811B43" w:rsidRPr="00E472B4" w:rsidRDefault="00811B43" w:rsidP="00811B43">
      <w:pPr>
        <w:numPr>
          <w:ilvl w:val="0"/>
          <w:numId w:val="7"/>
        </w:numPr>
        <w:ind w:left="714" w:hanging="357"/>
        <w:rPr>
          <w:rFonts w:asciiTheme="minorHAnsi" w:hAnsiTheme="minorHAnsi" w:cs="Arial"/>
          <w:color w:val="000000"/>
          <w:sz w:val="18"/>
          <w:szCs w:val="18"/>
        </w:rPr>
      </w:pPr>
      <w:r>
        <w:rPr>
          <w:rFonts w:asciiTheme="minorHAnsi" w:hAnsiTheme="minorHAnsi" w:cs="Arial"/>
          <w:color w:val="000000"/>
          <w:sz w:val="18"/>
          <w:szCs w:val="18"/>
        </w:rPr>
        <w:t xml:space="preserve">Mentor and develop your site manager apprentices, assistant site manager and any other aspiring site management potential talent across the trades. </w:t>
      </w:r>
    </w:p>
    <w:p w:rsidR="00811B43" w:rsidRPr="00754CC2" w:rsidRDefault="00811B43" w:rsidP="00811B43">
      <w:pPr>
        <w:ind w:left="714"/>
        <w:rPr>
          <w:rFonts w:asciiTheme="minorHAnsi" w:hAnsiTheme="minorHAnsi" w:cs="Arial"/>
          <w:color w:val="000000"/>
          <w:sz w:val="18"/>
          <w:szCs w:val="18"/>
        </w:rPr>
      </w:pPr>
    </w:p>
    <w:p w:rsidR="00811B43" w:rsidRPr="002E09D4" w:rsidRDefault="00811B43" w:rsidP="00811B43">
      <w:pPr>
        <w:pStyle w:val="NormalWeb"/>
        <w:spacing w:before="0" w:beforeAutospacing="0" w:after="0" w:afterAutospacing="0"/>
        <w:rPr>
          <w:rFonts w:asciiTheme="minorHAnsi" w:hAnsiTheme="minorHAnsi" w:cs="Arial"/>
          <w:b/>
          <w:bCs/>
          <w:color w:val="C0504D" w:themeColor="accent2"/>
          <w:sz w:val="18"/>
          <w:szCs w:val="18"/>
        </w:rPr>
      </w:pPr>
      <w:r w:rsidRPr="002E09D4">
        <w:rPr>
          <w:rFonts w:asciiTheme="minorHAnsi" w:hAnsiTheme="minorHAnsi" w:cs="Arial"/>
          <w:b/>
          <w:bCs/>
          <w:color w:val="C0504D" w:themeColor="accent2"/>
          <w:sz w:val="18"/>
          <w:szCs w:val="18"/>
        </w:rPr>
        <w:t>The Person:</w:t>
      </w:r>
    </w:p>
    <w:p w:rsidR="00811B43" w:rsidRPr="00754CC2" w:rsidRDefault="00811B43" w:rsidP="00811B43">
      <w:pPr>
        <w:pStyle w:val="NormalWeb"/>
        <w:spacing w:before="0" w:beforeAutospacing="0" w:after="0" w:afterAutospacing="0"/>
        <w:rPr>
          <w:rFonts w:asciiTheme="minorHAnsi" w:hAnsiTheme="minorHAnsi" w:cs="Arial"/>
          <w:color w:val="000000"/>
          <w:sz w:val="18"/>
          <w:szCs w:val="18"/>
        </w:rPr>
      </w:pPr>
    </w:p>
    <w:p w:rsidR="00811B43" w:rsidRPr="001275D7" w:rsidRDefault="00811B43" w:rsidP="00811B43">
      <w:pPr>
        <w:numPr>
          <w:ilvl w:val="0"/>
          <w:numId w:val="8"/>
        </w:numPr>
        <w:ind w:left="714" w:hanging="357"/>
        <w:rPr>
          <w:rFonts w:asciiTheme="minorHAnsi" w:hAnsiTheme="minorHAnsi" w:cs="Arial"/>
          <w:color w:val="000000"/>
          <w:sz w:val="18"/>
          <w:szCs w:val="18"/>
        </w:rPr>
      </w:pPr>
      <w:r>
        <w:rPr>
          <w:rFonts w:asciiTheme="minorHAnsi" w:hAnsiTheme="minorHAnsi"/>
          <w:sz w:val="18"/>
          <w:szCs w:val="18"/>
        </w:rPr>
        <w:t>Extensive s</w:t>
      </w:r>
      <w:r w:rsidRPr="001275D7">
        <w:rPr>
          <w:rFonts w:asciiTheme="minorHAnsi" w:hAnsiTheme="minorHAnsi"/>
          <w:sz w:val="18"/>
          <w:szCs w:val="18"/>
        </w:rPr>
        <w:t>ite management</w:t>
      </w:r>
      <w:r>
        <w:rPr>
          <w:rFonts w:asciiTheme="minorHAnsi" w:hAnsiTheme="minorHAnsi"/>
          <w:sz w:val="18"/>
          <w:szCs w:val="18"/>
        </w:rPr>
        <w:t xml:space="preserve"> experience is essential</w:t>
      </w:r>
      <w:r w:rsidRPr="001275D7">
        <w:rPr>
          <w:rFonts w:asciiTheme="minorHAnsi" w:hAnsiTheme="minorHAnsi"/>
          <w:sz w:val="18"/>
          <w:szCs w:val="18"/>
        </w:rPr>
        <w:t>,</w:t>
      </w:r>
      <w:r>
        <w:rPr>
          <w:rFonts w:asciiTheme="minorHAnsi" w:hAnsiTheme="minorHAnsi"/>
          <w:sz w:val="18"/>
          <w:szCs w:val="18"/>
        </w:rPr>
        <w:t xml:space="preserve"> </w:t>
      </w:r>
      <w:r w:rsidRPr="001275D7">
        <w:rPr>
          <w:rFonts w:asciiTheme="minorHAnsi" w:hAnsiTheme="minorHAnsi"/>
          <w:sz w:val="18"/>
          <w:szCs w:val="18"/>
        </w:rPr>
        <w:t xml:space="preserve">with </w:t>
      </w:r>
      <w:r w:rsidR="00647888">
        <w:rPr>
          <w:rFonts w:asciiTheme="minorHAnsi" w:hAnsiTheme="minorHAnsi"/>
          <w:sz w:val="18"/>
          <w:szCs w:val="18"/>
        </w:rPr>
        <w:t xml:space="preserve">a </w:t>
      </w:r>
      <w:r w:rsidRPr="001275D7">
        <w:rPr>
          <w:rFonts w:asciiTheme="minorHAnsi" w:hAnsiTheme="minorHAnsi"/>
          <w:sz w:val="18"/>
          <w:szCs w:val="18"/>
        </w:rPr>
        <w:t xml:space="preserve">detailed knowledge of </w:t>
      </w:r>
      <w:r>
        <w:rPr>
          <w:rFonts w:asciiTheme="minorHAnsi" w:hAnsiTheme="minorHAnsi"/>
          <w:sz w:val="18"/>
          <w:szCs w:val="18"/>
        </w:rPr>
        <w:t xml:space="preserve">the building and </w:t>
      </w:r>
      <w:r w:rsidRPr="001275D7">
        <w:rPr>
          <w:rFonts w:asciiTheme="minorHAnsi" w:hAnsiTheme="minorHAnsi"/>
          <w:sz w:val="18"/>
          <w:szCs w:val="18"/>
        </w:rPr>
        <w:t xml:space="preserve">construction trade </w:t>
      </w:r>
      <w:r>
        <w:rPr>
          <w:rFonts w:asciiTheme="minorHAnsi" w:hAnsiTheme="minorHAnsi"/>
          <w:sz w:val="18"/>
          <w:szCs w:val="18"/>
        </w:rPr>
        <w:t xml:space="preserve">- </w:t>
      </w:r>
      <w:r w:rsidRPr="00754CC2">
        <w:rPr>
          <w:rFonts w:asciiTheme="minorHAnsi" w:hAnsiTheme="minorHAnsi" w:cs="Arial"/>
          <w:color w:val="000000"/>
          <w:sz w:val="18"/>
          <w:szCs w:val="18"/>
        </w:rPr>
        <w:t>CC</w:t>
      </w:r>
      <w:r>
        <w:rPr>
          <w:rFonts w:asciiTheme="minorHAnsi" w:hAnsiTheme="minorHAnsi" w:cs="Arial"/>
          <w:color w:val="000000"/>
          <w:sz w:val="18"/>
          <w:szCs w:val="18"/>
        </w:rPr>
        <w:t>SCS card (Site Management)</w:t>
      </w:r>
    </w:p>
    <w:p w:rsidR="00811B43" w:rsidRPr="00754CC2" w:rsidRDefault="00811B43" w:rsidP="00811B43">
      <w:pPr>
        <w:numPr>
          <w:ilvl w:val="0"/>
          <w:numId w:val="8"/>
        </w:numPr>
        <w:ind w:left="714" w:hanging="357"/>
        <w:rPr>
          <w:rFonts w:asciiTheme="minorHAnsi" w:hAnsiTheme="minorHAnsi" w:cs="Arial"/>
          <w:color w:val="000000"/>
          <w:sz w:val="18"/>
          <w:szCs w:val="18"/>
        </w:rPr>
      </w:pPr>
      <w:r w:rsidRPr="00754CC2">
        <w:rPr>
          <w:rFonts w:asciiTheme="minorHAnsi" w:hAnsiTheme="minorHAnsi" w:cs="Arial"/>
          <w:color w:val="000000"/>
          <w:sz w:val="18"/>
          <w:szCs w:val="18"/>
        </w:rPr>
        <w:t>Through knowledge of health, safety and environmental legislation</w:t>
      </w:r>
      <w:r w:rsidRPr="00754CC2">
        <w:rPr>
          <w:rFonts w:asciiTheme="minorHAnsi" w:hAnsiTheme="minorHAnsi" w:cs="Arial"/>
          <w:color w:val="000000" w:themeColor="text1"/>
          <w:sz w:val="18"/>
          <w:szCs w:val="18"/>
          <w:lang w:eastAsia="en-GB"/>
        </w:rPr>
        <w:t xml:space="preserve"> you will be able to minimise risk through developing and endorsing safe operating processes</w:t>
      </w:r>
    </w:p>
    <w:p w:rsidR="00811B43" w:rsidRPr="00754CC2" w:rsidRDefault="00811B43" w:rsidP="00811B43">
      <w:pPr>
        <w:numPr>
          <w:ilvl w:val="0"/>
          <w:numId w:val="8"/>
        </w:numPr>
        <w:ind w:left="714" w:hanging="357"/>
        <w:rPr>
          <w:rFonts w:asciiTheme="minorHAnsi" w:hAnsiTheme="minorHAnsi" w:cs="Arial"/>
          <w:color w:val="000000"/>
          <w:sz w:val="18"/>
          <w:szCs w:val="18"/>
        </w:rPr>
      </w:pPr>
      <w:r w:rsidRPr="00754CC2">
        <w:rPr>
          <w:rFonts w:asciiTheme="minorHAnsi" w:hAnsiTheme="minorHAnsi" w:cs="Arial"/>
          <w:color w:val="000000"/>
          <w:sz w:val="18"/>
          <w:szCs w:val="18"/>
        </w:rPr>
        <w:t xml:space="preserve">Ability to plan and make decisions, </w:t>
      </w:r>
      <w:r w:rsidRPr="00754CC2">
        <w:rPr>
          <w:rFonts w:asciiTheme="minorHAnsi" w:hAnsiTheme="minorHAnsi" w:cs="Arial"/>
          <w:color w:val="000000" w:themeColor="text1"/>
          <w:sz w:val="18"/>
          <w:szCs w:val="18"/>
          <w:lang w:eastAsia="en-GB"/>
        </w:rPr>
        <w:t>take accountability for and can justify decisions, ensuring teams deliver on those decisions</w:t>
      </w:r>
    </w:p>
    <w:p w:rsidR="00811B43" w:rsidRPr="00754CC2" w:rsidRDefault="00811B43" w:rsidP="00811B43">
      <w:pPr>
        <w:numPr>
          <w:ilvl w:val="0"/>
          <w:numId w:val="8"/>
        </w:numPr>
        <w:ind w:left="714" w:hanging="357"/>
        <w:rPr>
          <w:rFonts w:asciiTheme="minorHAnsi" w:hAnsiTheme="minorHAnsi" w:cs="Arial"/>
          <w:color w:val="000000"/>
          <w:sz w:val="18"/>
          <w:szCs w:val="18"/>
        </w:rPr>
      </w:pPr>
      <w:r w:rsidRPr="00754CC2">
        <w:rPr>
          <w:rFonts w:asciiTheme="minorHAnsi" w:hAnsiTheme="minorHAnsi" w:cs="Arial"/>
          <w:color w:val="000000" w:themeColor="text1"/>
          <w:sz w:val="18"/>
          <w:szCs w:val="18"/>
        </w:rPr>
        <w:t>Develop and support mutually beneficial partnerships all working collaboratively in the customers interest</w:t>
      </w:r>
    </w:p>
    <w:p w:rsidR="00811B43" w:rsidRPr="00754CC2" w:rsidRDefault="00811B43" w:rsidP="00811B43">
      <w:pPr>
        <w:numPr>
          <w:ilvl w:val="0"/>
          <w:numId w:val="8"/>
        </w:numPr>
        <w:ind w:left="714" w:hanging="357"/>
        <w:rPr>
          <w:rFonts w:asciiTheme="minorHAnsi" w:hAnsiTheme="minorHAnsi" w:cs="Arial"/>
          <w:color w:val="000000"/>
          <w:sz w:val="18"/>
          <w:szCs w:val="18"/>
        </w:rPr>
      </w:pPr>
      <w:r w:rsidRPr="00754CC2">
        <w:rPr>
          <w:rFonts w:ascii="Calibri" w:eastAsia="Calibri" w:hAnsi="Calibri"/>
          <w:sz w:val="18"/>
          <w:szCs w:val="18"/>
        </w:rPr>
        <w:t xml:space="preserve">Role model, passionate about people development and able to lead, manage, and motivate a team </w:t>
      </w:r>
    </w:p>
    <w:p w:rsidR="00811B43" w:rsidRPr="00754CC2" w:rsidRDefault="00811B43" w:rsidP="00811B43">
      <w:pPr>
        <w:numPr>
          <w:ilvl w:val="0"/>
          <w:numId w:val="8"/>
        </w:numPr>
        <w:ind w:left="714" w:hanging="357"/>
        <w:rPr>
          <w:rFonts w:asciiTheme="minorHAnsi" w:hAnsiTheme="minorHAnsi" w:cs="Arial"/>
          <w:color w:val="000000"/>
          <w:sz w:val="18"/>
          <w:szCs w:val="18"/>
        </w:rPr>
      </w:pPr>
      <w:r w:rsidRPr="00754CC2">
        <w:rPr>
          <w:rFonts w:ascii="Calibri" w:eastAsia="Calibri" w:hAnsi="Calibri" w:cs="Arial"/>
          <w:color w:val="000000"/>
          <w:sz w:val="18"/>
          <w:szCs w:val="18"/>
        </w:rPr>
        <w:t xml:space="preserve">A natural and engaging communication style, demonstrating a passion and excellence for developing trusting, </w:t>
      </w:r>
      <w:r w:rsidRPr="00754CC2">
        <w:rPr>
          <w:rFonts w:asciiTheme="minorHAnsi" w:hAnsiTheme="minorHAnsi" w:cs="Arial"/>
          <w:color w:val="000000" w:themeColor="text1"/>
          <w:sz w:val="18"/>
          <w:szCs w:val="18"/>
        </w:rPr>
        <w:t>sustainable and robust relationships</w:t>
      </w:r>
      <w:r w:rsidRPr="00754CC2">
        <w:rPr>
          <w:rFonts w:ascii="Calibri" w:eastAsia="Calibri" w:hAnsi="Calibri" w:cs="Arial"/>
          <w:color w:val="000000"/>
          <w:sz w:val="18"/>
          <w:szCs w:val="18"/>
        </w:rPr>
        <w:t xml:space="preserve"> both internally and externally</w:t>
      </w:r>
    </w:p>
    <w:p w:rsidR="00811B43" w:rsidRPr="00754CC2" w:rsidRDefault="00811B43" w:rsidP="00811B43">
      <w:pPr>
        <w:numPr>
          <w:ilvl w:val="0"/>
          <w:numId w:val="8"/>
        </w:numPr>
        <w:ind w:left="714" w:hanging="357"/>
        <w:rPr>
          <w:rFonts w:asciiTheme="minorHAnsi" w:hAnsiTheme="minorHAnsi" w:cs="Arial"/>
          <w:color w:val="000000"/>
          <w:sz w:val="18"/>
          <w:szCs w:val="18"/>
        </w:rPr>
      </w:pPr>
      <w:r w:rsidRPr="00754CC2">
        <w:rPr>
          <w:rFonts w:ascii="Calibri" w:eastAsia="Calibri" w:hAnsi="Calibri" w:cs="Arial"/>
          <w:color w:val="000000"/>
          <w:sz w:val="18"/>
          <w:szCs w:val="18"/>
        </w:rPr>
        <w:t xml:space="preserve">Open to change and continually strives to </w:t>
      </w:r>
      <w:r w:rsidRPr="00754CC2">
        <w:rPr>
          <w:rFonts w:ascii="Calibri" w:eastAsia="Calibri" w:hAnsi="Calibri"/>
          <w:sz w:val="18"/>
          <w:szCs w:val="18"/>
        </w:rPr>
        <w:t>improve performances</w:t>
      </w:r>
      <w:r w:rsidRPr="00754CC2">
        <w:rPr>
          <w:rFonts w:ascii="Calibri" w:eastAsia="Calibri" w:hAnsi="Calibri" w:cs="Arial"/>
          <w:color w:val="000000"/>
          <w:sz w:val="18"/>
          <w:szCs w:val="18"/>
        </w:rPr>
        <w:t xml:space="preserve"> and be the best that they can be</w:t>
      </w:r>
      <w:r w:rsidRPr="00754CC2">
        <w:rPr>
          <w:rFonts w:asciiTheme="minorHAnsi" w:hAnsiTheme="minorHAnsi" w:cs="Arial"/>
          <w:color w:val="000000" w:themeColor="text1"/>
          <w:sz w:val="18"/>
          <w:szCs w:val="18"/>
          <w:lang w:eastAsia="en-GB"/>
        </w:rPr>
        <w:t xml:space="preserve"> by setting and managing objectives to drive continuous improvements and challenge underperformance</w:t>
      </w:r>
    </w:p>
    <w:p w:rsidR="00811B43" w:rsidRPr="00754CC2" w:rsidRDefault="00811B43" w:rsidP="00811B43">
      <w:pPr>
        <w:numPr>
          <w:ilvl w:val="0"/>
          <w:numId w:val="8"/>
        </w:numPr>
        <w:ind w:left="714" w:hanging="357"/>
        <w:rPr>
          <w:rFonts w:asciiTheme="minorHAnsi" w:hAnsiTheme="minorHAnsi" w:cs="Arial"/>
          <w:color w:val="000000"/>
          <w:sz w:val="18"/>
          <w:szCs w:val="18"/>
        </w:rPr>
      </w:pPr>
      <w:r w:rsidRPr="00754CC2">
        <w:rPr>
          <w:rFonts w:asciiTheme="minorHAnsi" w:hAnsiTheme="minorHAnsi" w:cs="Arial"/>
          <w:color w:val="000000"/>
          <w:sz w:val="18"/>
          <w:szCs w:val="18"/>
        </w:rPr>
        <w:t>Ability to manage and track costs (working to site budgets)</w:t>
      </w:r>
    </w:p>
    <w:p w:rsidR="00811B43" w:rsidRDefault="00811B43" w:rsidP="00811B43">
      <w:pPr>
        <w:numPr>
          <w:ilvl w:val="0"/>
          <w:numId w:val="8"/>
        </w:numPr>
        <w:ind w:left="714" w:hanging="357"/>
        <w:rPr>
          <w:rFonts w:asciiTheme="minorHAnsi" w:hAnsiTheme="minorHAnsi" w:cs="Arial"/>
          <w:color w:val="000000"/>
          <w:sz w:val="18"/>
          <w:szCs w:val="18"/>
        </w:rPr>
      </w:pPr>
      <w:r w:rsidRPr="00754CC2">
        <w:rPr>
          <w:rFonts w:asciiTheme="minorHAnsi" w:hAnsiTheme="minorHAnsi" w:cs="Arial"/>
          <w:color w:val="000000"/>
          <w:sz w:val="18"/>
          <w:szCs w:val="18"/>
        </w:rPr>
        <w:t>First Aid qualified.</w:t>
      </w:r>
    </w:p>
    <w:p w:rsidR="002E09D4" w:rsidRDefault="002E09D4" w:rsidP="002E09D4">
      <w:pPr>
        <w:rPr>
          <w:rFonts w:asciiTheme="minorHAnsi" w:hAnsiTheme="minorHAnsi" w:cs="Arial"/>
          <w:color w:val="000000"/>
          <w:sz w:val="18"/>
          <w:szCs w:val="18"/>
        </w:rPr>
      </w:pPr>
    </w:p>
    <w:p w:rsidR="004426CD" w:rsidRPr="009F3FAD" w:rsidRDefault="004426CD" w:rsidP="004426CD">
      <w:pPr>
        <w:pStyle w:val="NormalWeb"/>
        <w:spacing w:before="0" w:beforeAutospacing="0" w:after="0" w:afterAutospacing="0"/>
        <w:rPr>
          <w:rFonts w:asciiTheme="minorHAnsi" w:hAnsiTheme="minorHAnsi" w:cs="Arial"/>
          <w:b/>
          <w:color w:val="C00000"/>
          <w:sz w:val="18"/>
          <w:szCs w:val="18"/>
        </w:rPr>
      </w:pPr>
      <w:r w:rsidRPr="009F3FAD">
        <w:rPr>
          <w:rFonts w:asciiTheme="minorHAnsi" w:hAnsiTheme="minorHAnsi" w:cs="Arial"/>
          <w:b/>
          <w:color w:val="C00000"/>
          <w:sz w:val="18"/>
          <w:szCs w:val="18"/>
        </w:rPr>
        <w:t>The Company:</w:t>
      </w:r>
    </w:p>
    <w:p w:rsidR="004426CD" w:rsidRPr="009F3FAD" w:rsidRDefault="004426CD" w:rsidP="004426CD">
      <w:pPr>
        <w:pStyle w:val="NormalWeb"/>
        <w:spacing w:before="0" w:beforeAutospacing="0" w:after="0" w:afterAutospacing="0"/>
        <w:rPr>
          <w:rFonts w:asciiTheme="minorHAnsi" w:hAnsiTheme="minorHAnsi" w:cs="Arial"/>
          <w:b/>
          <w:color w:val="C00000"/>
          <w:sz w:val="18"/>
          <w:szCs w:val="18"/>
        </w:rPr>
      </w:pPr>
    </w:p>
    <w:p w:rsidR="004426CD" w:rsidRPr="009F3FAD" w:rsidRDefault="004426CD" w:rsidP="004426CD">
      <w:pPr>
        <w:pStyle w:val="NormalWeb"/>
        <w:spacing w:before="0" w:beforeAutospacing="0" w:after="0" w:afterAutospacing="0"/>
        <w:rPr>
          <w:rFonts w:asciiTheme="minorHAnsi" w:hAnsiTheme="minorHAnsi" w:cs="Arial"/>
          <w:color w:val="000000"/>
          <w:sz w:val="18"/>
          <w:szCs w:val="18"/>
        </w:rPr>
      </w:pPr>
      <w:r w:rsidRPr="009F3FAD">
        <w:rPr>
          <w:rFonts w:asciiTheme="minorHAnsi" w:hAnsiTheme="minorHAnsi" w:cs="Arial"/>
          <w:color w:val="000000"/>
          <w:sz w:val="18"/>
          <w:szCs w:val="18"/>
        </w:rPr>
        <w:t>Taylor Wimpey is a FTSE 100 business and one of the largest residential developers in the UK, building new homes and communities across England, Scotland and Wales.</w:t>
      </w:r>
    </w:p>
    <w:p w:rsidR="004426CD" w:rsidRPr="009F3FAD" w:rsidRDefault="004426CD" w:rsidP="004426CD">
      <w:pPr>
        <w:pStyle w:val="NormalWeb"/>
        <w:spacing w:before="0" w:beforeAutospacing="0" w:after="0" w:afterAutospacing="0"/>
        <w:rPr>
          <w:rFonts w:asciiTheme="minorHAnsi" w:hAnsiTheme="minorHAnsi" w:cs="Arial"/>
          <w:color w:val="000000"/>
          <w:sz w:val="18"/>
          <w:szCs w:val="18"/>
        </w:rPr>
      </w:pPr>
    </w:p>
    <w:p w:rsidR="004426CD" w:rsidRPr="009F3FAD" w:rsidRDefault="004426CD" w:rsidP="004426CD">
      <w:pPr>
        <w:pStyle w:val="NormalWeb"/>
        <w:spacing w:before="0" w:beforeAutospacing="0" w:after="0" w:afterAutospacing="0"/>
        <w:rPr>
          <w:rFonts w:asciiTheme="minorHAnsi" w:hAnsiTheme="minorHAnsi" w:cs="Arial"/>
          <w:color w:val="000000"/>
          <w:sz w:val="18"/>
          <w:szCs w:val="18"/>
        </w:rPr>
      </w:pPr>
      <w:r w:rsidRPr="009F3FAD">
        <w:rPr>
          <w:rFonts w:asciiTheme="minorHAnsi" w:hAnsiTheme="minorHAnsi" w:cs="Arial"/>
          <w:color w:val="000000"/>
          <w:sz w:val="18"/>
          <w:szCs w:val="18"/>
        </w:rPr>
        <w:t>Our vision is to become the UK’s leading residential developer for creating value and delivering quality. We build over 10,000 homes each year, from one-bedroom apartments to six-bedroom houses across the country.</w:t>
      </w:r>
      <w:r w:rsidRPr="009F3FAD">
        <w:rPr>
          <w:rFonts w:asciiTheme="minorHAnsi" w:hAnsiTheme="minorHAnsi" w:cs="Arial"/>
          <w:color w:val="000000"/>
          <w:sz w:val="18"/>
          <w:szCs w:val="18"/>
        </w:rPr>
        <w:br/>
        <w:t>Our people are passionate about the house building industry and about our customers. Culturally, we pride ourselves in having a diverse work force with an opportunity to grow a career in a variety of environments.</w:t>
      </w:r>
    </w:p>
    <w:p w:rsidR="004426CD" w:rsidRDefault="004426CD" w:rsidP="004426CD">
      <w:pPr>
        <w:pStyle w:val="NormalWeb"/>
        <w:spacing w:before="0" w:beforeAutospacing="0" w:after="0" w:afterAutospacing="0"/>
        <w:rPr>
          <w:rFonts w:asciiTheme="minorHAnsi" w:hAnsiTheme="minorHAnsi" w:cs="Arial"/>
          <w:color w:val="000000"/>
          <w:sz w:val="20"/>
          <w:szCs w:val="20"/>
        </w:rPr>
      </w:pPr>
      <w:r w:rsidRPr="009F3FAD">
        <w:rPr>
          <w:rFonts w:asciiTheme="minorHAnsi" w:hAnsiTheme="minorHAnsi" w:cs="Arial"/>
          <w:color w:val="000000"/>
          <w:sz w:val="18"/>
          <w:szCs w:val="18"/>
        </w:rPr>
        <w:t>We look to develop our people in the skills and areas they are most interested in, so if you are looking to join a thriving company</w:t>
      </w:r>
      <w:r w:rsidRPr="009F3FAD">
        <w:rPr>
          <w:rFonts w:asciiTheme="minorHAnsi" w:hAnsiTheme="minorHAnsi" w:cs="Arial"/>
          <w:color w:val="000000"/>
          <w:sz w:val="22"/>
          <w:szCs w:val="20"/>
        </w:rPr>
        <w:t xml:space="preserve"> </w:t>
      </w:r>
      <w:r w:rsidRPr="00155925">
        <w:rPr>
          <w:rFonts w:asciiTheme="minorHAnsi" w:hAnsiTheme="minorHAnsi" w:cs="Arial"/>
          <w:color w:val="000000"/>
          <w:sz w:val="20"/>
          <w:szCs w:val="20"/>
        </w:rPr>
        <w:t>going through an exciting period then please get in touch.</w:t>
      </w:r>
    </w:p>
    <w:p w:rsidR="004426CD" w:rsidRPr="003F1E10" w:rsidRDefault="004426CD" w:rsidP="004426CD">
      <w:pPr>
        <w:rPr>
          <w:rFonts w:asciiTheme="minorHAnsi" w:hAnsiTheme="minorHAnsi" w:cs="Arial"/>
          <w:color w:val="000000"/>
          <w:sz w:val="18"/>
          <w:szCs w:val="18"/>
        </w:rPr>
      </w:pPr>
    </w:p>
    <w:p w:rsidR="004426CD" w:rsidRDefault="004426CD" w:rsidP="004426CD">
      <w:pPr>
        <w:rPr>
          <w:rFonts w:asciiTheme="minorHAnsi" w:hAnsiTheme="minorHAnsi" w:cs="Arial"/>
          <w:color w:val="000000"/>
          <w:sz w:val="18"/>
          <w:szCs w:val="18"/>
        </w:rPr>
      </w:pPr>
    </w:p>
    <w:p w:rsidR="004426CD" w:rsidRDefault="004426CD" w:rsidP="004426CD">
      <w:pPr>
        <w:rPr>
          <w:rFonts w:asciiTheme="minorHAnsi" w:hAnsiTheme="minorHAnsi" w:cs="Arial"/>
          <w:color w:val="000000"/>
          <w:sz w:val="18"/>
          <w:szCs w:val="18"/>
        </w:rPr>
      </w:pPr>
    </w:p>
    <w:p w:rsidR="004426CD" w:rsidRDefault="004426CD" w:rsidP="004426CD">
      <w:pPr>
        <w:rPr>
          <w:rFonts w:asciiTheme="minorHAnsi" w:hAnsiTheme="minorHAnsi" w:cs="Arial"/>
          <w:color w:val="000000"/>
          <w:sz w:val="18"/>
          <w:szCs w:val="18"/>
        </w:rPr>
      </w:pPr>
    </w:p>
    <w:p w:rsidR="004426CD" w:rsidRPr="009F3FAD" w:rsidRDefault="004426CD" w:rsidP="004426CD">
      <w:pPr>
        <w:rPr>
          <w:rFonts w:asciiTheme="minorHAnsi" w:hAnsiTheme="minorHAnsi" w:cs="Arial"/>
          <w:color w:val="000000"/>
          <w:sz w:val="18"/>
          <w:szCs w:val="18"/>
        </w:rPr>
      </w:pPr>
    </w:p>
    <w:p w:rsidR="004426CD" w:rsidRPr="009F3FAD" w:rsidRDefault="004426CD" w:rsidP="004426CD">
      <w:pPr>
        <w:rPr>
          <w:rFonts w:asciiTheme="minorHAnsi" w:hAnsiTheme="minorHAnsi"/>
          <w:b/>
          <w:color w:val="C00000"/>
          <w:sz w:val="18"/>
          <w:szCs w:val="18"/>
        </w:rPr>
      </w:pPr>
      <w:r w:rsidRPr="009F3FAD">
        <w:rPr>
          <w:rFonts w:asciiTheme="minorHAnsi" w:hAnsiTheme="minorHAnsi"/>
          <w:b/>
          <w:color w:val="C00000"/>
          <w:sz w:val="18"/>
          <w:szCs w:val="18"/>
        </w:rPr>
        <w:t>What you’ll get in return:</w:t>
      </w:r>
    </w:p>
    <w:p w:rsidR="004426CD" w:rsidRPr="009F3FAD" w:rsidRDefault="004426CD" w:rsidP="004426CD">
      <w:pPr>
        <w:rPr>
          <w:rFonts w:asciiTheme="minorHAnsi" w:hAnsiTheme="minorHAnsi"/>
          <w:b/>
          <w:color w:val="C00000"/>
          <w:sz w:val="18"/>
          <w:szCs w:val="18"/>
        </w:rPr>
      </w:pPr>
    </w:p>
    <w:p w:rsidR="004426CD" w:rsidRPr="009F3FAD" w:rsidRDefault="004426CD" w:rsidP="004426CD">
      <w:pPr>
        <w:autoSpaceDE w:val="0"/>
        <w:autoSpaceDN w:val="0"/>
        <w:adjustRightInd w:val="0"/>
        <w:rPr>
          <w:rFonts w:asciiTheme="minorHAnsi" w:eastAsiaTheme="minorHAnsi" w:hAnsiTheme="minorHAnsi" w:cs="Calibri"/>
          <w:color w:val="000000"/>
          <w:sz w:val="18"/>
          <w:szCs w:val="18"/>
        </w:rPr>
      </w:pPr>
      <w:r w:rsidRPr="009F3FAD">
        <w:rPr>
          <w:rFonts w:asciiTheme="minorHAnsi" w:eastAsiaTheme="minorHAnsi" w:hAnsiTheme="minorHAnsi" w:cs="Calibri"/>
          <w:color w:val="000000"/>
          <w:sz w:val="18"/>
          <w:szCs w:val="18"/>
        </w:rPr>
        <w:t>We offer a fantastic salary and package with a whole host of benefits for our site teams.</w:t>
      </w:r>
    </w:p>
    <w:p w:rsidR="004426CD" w:rsidRPr="009F3FAD" w:rsidRDefault="004426CD" w:rsidP="004426CD">
      <w:pPr>
        <w:rPr>
          <w:rFonts w:asciiTheme="minorHAnsi" w:hAnsiTheme="minorHAnsi"/>
          <w:b/>
          <w:color w:val="C0504D" w:themeColor="accent2"/>
          <w:sz w:val="18"/>
          <w:szCs w:val="18"/>
        </w:rPr>
      </w:pPr>
    </w:p>
    <w:p w:rsidR="004426CD" w:rsidRPr="009F3FAD" w:rsidRDefault="004426CD" w:rsidP="004426CD">
      <w:pPr>
        <w:pStyle w:val="ListParagraph"/>
        <w:numPr>
          <w:ilvl w:val="0"/>
          <w:numId w:val="16"/>
        </w:numPr>
        <w:spacing w:after="200" w:line="276" w:lineRule="auto"/>
        <w:rPr>
          <w:rFonts w:asciiTheme="minorHAnsi" w:hAnsiTheme="minorHAnsi"/>
          <w:sz w:val="18"/>
          <w:szCs w:val="18"/>
        </w:rPr>
      </w:pPr>
      <w:r w:rsidRPr="009F3FAD">
        <w:rPr>
          <w:rFonts w:asciiTheme="minorHAnsi" w:hAnsiTheme="minorHAnsi"/>
          <w:sz w:val="18"/>
          <w:szCs w:val="18"/>
        </w:rPr>
        <w:t>Taylor Wimpey has a strong Health and Safety record, we dedicate a lot of time in training and guiding Site Management teams on our procedures before they can supervise a site on their own and ensuring our standard procedures are generic across all sites.</w:t>
      </w:r>
    </w:p>
    <w:p w:rsidR="004426CD" w:rsidRPr="009F3FAD" w:rsidRDefault="004426CD" w:rsidP="004426CD">
      <w:pPr>
        <w:pStyle w:val="ListParagraph"/>
        <w:numPr>
          <w:ilvl w:val="0"/>
          <w:numId w:val="16"/>
        </w:numPr>
        <w:rPr>
          <w:rFonts w:asciiTheme="minorHAnsi" w:hAnsiTheme="minorHAnsi"/>
          <w:color w:val="000000"/>
          <w:sz w:val="18"/>
          <w:szCs w:val="18"/>
        </w:rPr>
      </w:pPr>
      <w:r w:rsidRPr="009F3FAD">
        <w:rPr>
          <w:rFonts w:asciiTheme="minorHAnsi" w:hAnsiTheme="minorHAnsi"/>
          <w:color w:val="000000"/>
          <w:sz w:val="18"/>
          <w:szCs w:val="18"/>
        </w:rPr>
        <w:t>Our approach to the direction of build and the customer environment is second to none guaranteeing a structured build programme with smoothing to ensure completions are on time.</w:t>
      </w:r>
    </w:p>
    <w:p w:rsidR="004426CD" w:rsidRPr="009F3FAD" w:rsidRDefault="004426CD" w:rsidP="004426CD">
      <w:pPr>
        <w:pStyle w:val="ListParagraph"/>
        <w:numPr>
          <w:ilvl w:val="0"/>
          <w:numId w:val="16"/>
        </w:numPr>
        <w:spacing w:after="200" w:line="276" w:lineRule="auto"/>
        <w:rPr>
          <w:rFonts w:asciiTheme="minorHAnsi" w:hAnsiTheme="minorHAnsi"/>
          <w:color w:val="000000"/>
          <w:sz w:val="18"/>
          <w:szCs w:val="18"/>
        </w:rPr>
      </w:pPr>
      <w:r w:rsidRPr="009F3FAD">
        <w:rPr>
          <w:rFonts w:asciiTheme="minorHAnsi" w:hAnsiTheme="minorHAnsi"/>
          <w:color w:val="000000"/>
          <w:sz w:val="18"/>
          <w:szCs w:val="18"/>
        </w:rPr>
        <w:t>We focus on customer service and work closely with our Customer Relations department and utilise their support to free up time for site management teams to concentrate on quality control (BQC) and running the site.</w:t>
      </w:r>
    </w:p>
    <w:p w:rsidR="004426CD" w:rsidRPr="009F3FAD" w:rsidRDefault="004426CD" w:rsidP="004426CD">
      <w:pPr>
        <w:pStyle w:val="ListParagraph"/>
        <w:numPr>
          <w:ilvl w:val="0"/>
          <w:numId w:val="16"/>
        </w:numPr>
        <w:rPr>
          <w:rFonts w:asciiTheme="minorHAnsi" w:hAnsiTheme="minorHAnsi"/>
          <w:sz w:val="18"/>
          <w:szCs w:val="18"/>
        </w:rPr>
      </w:pPr>
      <w:r w:rsidRPr="009F3FAD">
        <w:rPr>
          <w:rFonts w:asciiTheme="minorHAnsi" w:hAnsiTheme="minorHAnsi"/>
          <w:sz w:val="18"/>
          <w:szCs w:val="18"/>
        </w:rPr>
        <w:t>Subsidised Professional Training HSE and HNC in Construction</w:t>
      </w:r>
    </w:p>
    <w:p w:rsidR="004426CD" w:rsidRPr="003F1E10" w:rsidRDefault="004426CD" w:rsidP="004426CD">
      <w:pPr>
        <w:pStyle w:val="ListParagraph"/>
        <w:numPr>
          <w:ilvl w:val="0"/>
          <w:numId w:val="16"/>
        </w:numPr>
        <w:autoSpaceDE w:val="0"/>
        <w:autoSpaceDN w:val="0"/>
        <w:adjustRightInd w:val="0"/>
        <w:rPr>
          <w:rFonts w:asciiTheme="minorHAnsi" w:eastAsiaTheme="minorHAnsi" w:hAnsiTheme="minorHAnsi" w:cs="Calibri"/>
          <w:color w:val="000000"/>
          <w:sz w:val="18"/>
          <w:szCs w:val="18"/>
        </w:rPr>
      </w:pPr>
      <w:r w:rsidRPr="009F3FAD">
        <w:rPr>
          <w:rFonts w:asciiTheme="minorHAnsi" w:eastAsiaTheme="minorHAnsi" w:hAnsiTheme="minorHAnsi" w:cs="Calibri"/>
          <w:color w:val="000000"/>
          <w:sz w:val="18"/>
          <w:szCs w:val="18"/>
        </w:rPr>
        <w:t>Career opportunities in a FTSE 100 business</w:t>
      </w:r>
    </w:p>
    <w:p w:rsidR="004426CD" w:rsidRPr="009F3FAD" w:rsidRDefault="004426CD" w:rsidP="004426CD">
      <w:pPr>
        <w:pStyle w:val="ListParagraph"/>
        <w:numPr>
          <w:ilvl w:val="0"/>
          <w:numId w:val="16"/>
        </w:numPr>
        <w:rPr>
          <w:rFonts w:asciiTheme="minorHAnsi" w:hAnsiTheme="minorHAnsi"/>
          <w:color w:val="000000"/>
          <w:sz w:val="18"/>
          <w:szCs w:val="18"/>
        </w:rPr>
      </w:pPr>
      <w:r w:rsidRPr="009F3FAD">
        <w:rPr>
          <w:rFonts w:asciiTheme="minorHAnsi" w:hAnsiTheme="minorHAnsi"/>
          <w:color w:val="000000"/>
          <w:sz w:val="18"/>
          <w:szCs w:val="18"/>
        </w:rPr>
        <w:t>Competitive salary, bonus and benefits including the following:</w:t>
      </w:r>
    </w:p>
    <w:p w:rsidR="004426CD" w:rsidRPr="009F3FAD" w:rsidRDefault="004426CD" w:rsidP="004426CD">
      <w:pPr>
        <w:pStyle w:val="ListParagraph"/>
        <w:numPr>
          <w:ilvl w:val="0"/>
          <w:numId w:val="15"/>
        </w:numPr>
        <w:autoSpaceDE w:val="0"/>
        <w:autoSpaceDN w:val="0"/>
        <w:adjustRightInd w:val="0"/>
        <w:rPr>
          <w:rFonts w:asciiTheme="minorHAnsi" w:eastAsiaTheme="minorHAnsi" w:hAnsiTheme="minorHAnsi" w:cs="Calibri"/>
          <w:color w:val="000000"/>
          <w:sz w:val="18"/>
          <w:szCs w:val="18"/>
        </w:rPr>
      </w:pPr>
      <w:r w:rsidRPr="009F3FAD">
        <w:rPr>
          <w:rFonts w:asciiTheme="minorHAnsi" w:eastAsiaTheme="minorHAnsi" w:hAnsiTheme="minorHAnsi" w:cs="Calibri"/>
          <w:color w:val="000000"/>
          <w:sz w:val="18"/>
          <w:szCs w:val="18"/>
        </w:rPr>
        <w:t>Pension plus company contributions</w:t>
      </w:r>
    </w:p>
    <w:p w:rsidR="004426CD" w:rsidRPr="009F3FAD" w:rsidRDefault="004426CD" w:rsidP="004426CD">
      <w:pPr>
        <w:pStyle w:val="ListParagraph"/>
        <w:numPr>
          <w:ilvl w:val="0"/>
          <w:numId w:val="15"/>
        </w:numPr>
        <w:autoSpaceDE w:val="0"/>
        <w:autoSpaceDN w:val="0"/>
        <w:adjustRightInd w:val="0"/>
        <w:rPr>
          <w:rFonts w:asciiTheme="minorHAnsi" w:eastAsiaTheme="minorHAnsi" w:hAnsiTheme="minorHAnsi" w:cs="Calibri"/>
          <w:color w:val="000000"/>
          <w:sz w:val="18"/>
          <w:szCs w:val="18"/>
        </w:rPr>
      </w:pPr>
      <w:r w:rsidRPr="009F3FAD">
        <w:rPr>
          <w:rFonts w:asciiTheme="minorHAnsi" w:eastAsiaTheme="minorHAnsi" w:hAnsiTheme="minorHAnsi" w:cs="Calibri"/>
          <w:color w:val="000000"/>
          <w:sz w:val="18"/>
          <w:szCs w:val="18"/>
        </w:rPr>
        <w:t xml:space="preserve">Life Assurance </w:t>
      </w:r>
    </w:p>
    <w:p w:rsidR="004426CD" w:rsidRPr="009F3FAD" w:rsidRDefault="004426CD" w:rsidP="004426CD">
      <w:pPr>
        <w:pStyle w:val="ListParagraph"/>
        <w:numPr>
          <w:ilvl w:val="0"/>
          <w:numId w:val="15"/>
        </w:numPr>
        <w:autoSpaceDE w:val="0"/>
        <w:autoSpaceDN w:val="0"/>
        <w:adjustRightInd w:val="0"/>
        <w:rPr>
          <w:rFonts w:asciiTheme="minorHAnsi" w:eastAsiaTheme="minorHAnsi" w:hAnsiTheme="minorHAnsi" w:cs="Calibri"/>
          <w:color w:val="000000"/>
          <w:sz w:val="18"/>
          <w:szCs w:val="18"/>
        </w:rPr>
      </w:pPr>
      <w:r w:rsidRPr="009F3FAD">
        <w:rPr>
          <w:rFonts w:asciiTheme="minorHAnsi" w:eastAsiaTheme="minorHAnsi" w:hAnsiTheme="minorHAnsi" w:cs="Calibri"/>
          <w:color w:val="000000"/>
          <w:sz w:val="18"/>
          <w:szCs w:val="18"/>
        </w:rPr>
        <w:t xml:space="preserve">26 days paid holidays </w:t>
      </w:r>
    </w:p>
    <w:p w:rsidR="004426CD" w:rsidRPr="009F3FAD" w:rsidRDefault="004426CD" w:rsidP="004426CD">
      <w:pPr>
        <w:pStyle w:val="ListParagraph"/>
        <w:numPr>
          <w:ilvl w:val="0"/>
          <w:numId w:val="15"/>
        </w:numPr>
        <w:autoSpaceDE w:val="0"/>
        <w:autoSpaceDN w:val="0"/>
        <w:adjustRightInd w:val="0"/>
        <w:rPr>
          <w:rFonts w:asciiTheme="minorHAnsi" w:eastAsiaTheme="minorHAnsi" w:hAnsiTheme="minorHAnsi" w:cs="Calibri"/>
          <w:color w:val="000000"/>
          <w:sz w:val="18"/>
          <w:szCs w:val="18"/>
        </w:rPr>
      </w:pPr>
      <w:r w:rsidRPr="009F3FAD">
        <w:rPr>
          <w:rFonts w:asciiTheme="minorHAnsi" w:eastAsiaTheme="minorHAnsi" w:hAnsiTheme="minorHAnsi" w:cs="Calibri"/>
          <w:color w:val="000000"/>
          <w:sz w:val="18"/>
          <w:szCs w:val="18"/>
        </w:rPr>
        <w:t xml:space="preserve">Share Save Scheme </w:t>
      </w:r>
    </w:p>
    <w:p w:rsidR="004426CD" w:rsidRPr="009F3FAD" w:rsidRDefault="004426CD" w:rsidP="004426CD">
      <w:pPr>
        <w:pStyle w:val="ListParagraph"/>
        <w:numPr>
          <w:ilvl w:val="0"/>
          <w:numId w:val="15"/>
        </w:numPr>
        <w:autoSpaceDE w:val="0"/>
        <w:autoSpaceDN w:val="0"/>
        <w:adjustRightInd w:val="0"/>
        <w:rPr>
          <w:rFonts w:asciiTheme="minorHAnsi" w:eastAsiaTheme="minorHAnsi" w:hAnsiTheme="minorHAnsi" w:cs="Calibri"/>
          <w:color w:val="000000"/>
          <w:sz w:val="18"/>
          <w:szCs w:val="18"/>
        </w:rPr>
      </w:pPr>
      <w:r w:rsidRPr="009F3FAD">
        <w:rPr>
          <w:rFonts w:asciiTheme="minorHAnsi" w:eastAsiaTheme="minorHAnsi" w:hAnsiTheme="minorHAnsi" w:cs="Calibri"/>
          <w:color w:val="000000"/>
          <w:sz w:val="18"/>
          <w:szCs w:val="18"/>
        </w:rPr>
        <w:t>Membership to the Bupa cash plan, healthcare benefit</w:t>
      </w:r>
    </w:p>
    <w:p w:rsidR="004426CD" w:rsidRPr="009F3FAD" w:rsidRDefault="004426CD" w:rsidP="004426CD">
      <w:pPr>
        <w:pStyle w:val="ListParagraph"/>
        <w:numPr>
          <w:ilvl w:val="0"/>
          <w:numId w:val="15"/>
        </w:numPr>
        <w:autoSpaceDE w:val="0"/>
        <w:autoSpaceDN w:val="0"/>
        <w:adjustRightInd w:val="0"/>
        <w:rPr>
          <w:rFonts w:asciiTheme="minorHAnsi" w:eastAsiaTheme="minorHAnsi" w:hAnsiTheme="minorHAnsi" w:cs="Calibri"/>
          <w:color w:val="000000"/>
          <w:sz w:val="18"/>
          <w:szCs w:val="18"/>
        </w:rPr>
      </w:pPr>
      <w:r w:rsidRPr="009F3FAD">
        <w:rPr>
          <w:rFonts w:asciiTheme="minorHAnsi" w:eastAsiaTheme="minorHAnsi" w:hAnsiTheme="minorHAnsi" w:cs="Calibri"/>
          <w:color w:val="000000"/>
          <w:sz w:val="18"/>
          <w:szCs w:val="18"/>
        </w:rPr>
        <w:t>Subsidised professional training and development</w:t>
      </w:r>
    </w:p>
    <w:p w:rsidR="004426CD" w:rsidRPr="009F3FAD" w:rsidRDefault="004426CD" w:rsidP="004426CD">
      <w:pPr>
        <w:pStyle w:val="ListParagraph"/>
        <w:numPr>
          <w:ilvl w:val="0"/>
          <w:numId w:val="15"/>
        </w:numPr>
        <w:autoSpaceDE w:val="0"/>
        <w:autoSpaceDN w:val="0"/>
        <w:adjustRightInd w:val="0"/>
        <w:rPr>
          <w:rFonts w:asciiTheme="minorHAnsi" w:eastAsiaTheme="minorHAnsi" w:hAnsiTheme="minorHAnsi" w:cs="Calibri"/>
          <w:color w:val="000000"/>
          <w:sz w:val="18"/>
          <w:szCs w:val="18"/>
        </w:rPr>
      </w:pPr>
      <w:r w:rsidRPr="009F3FAD">
        <w:rPr>
          <w:rFonts w:asciiTheme="minorHAnsi" w:eastAsiaTheme="minorHAnsi" w:hAnsiTheme="minorHAnsi" w:cs="Calibri"/>
          <w:color w:val="000000"/>
          <w:sz w:val="18"/>
          <w:szCs w:val="18"/>
        </w:rPr>
        <w:t>Paid wet days</w:t>
      </w:r>
    </w:p>
    <w:p w:rsidR="004426CD" w:rsidRPr="009F3FAD" w:rsidRDefault="004426CD" w:rsidP="004426CD">
      <w:pPr>
        <w:pStyle w:val="ListParagraph"/>
        <w:numPr>
          <w:ilvl w:val="0"/>
          <w:numId w:val="15"/>
        </w:numPr>
        <w:autoSpaceDE w:val="0"/>
        <w:autoSpaceDN w:val="0"/>
        <w:adjustRightInd w:val="0"/>
        <w:rPr>
          <w:rFonts w:asciiTheme="minorHAnsi" w:eastAsiaTheme="minorHAnsi" w:hAnsiTheme="minorHAnsi" w:cs="Calibri"/>
          <w:color w:val="000000"/>
          <w:sz w:val="18"/>
          <w:szCs w:val="18"/>
        </w:rPr>
      </w:pPr>
      <w:r w:rsidRPr="009F3FAD">
        <w:rPr>
          <w:rFonts w:asciiTheme="minorHAnsi" w:eastAsiaTheme="minorHAnsi" w:hAnsiTheme="minorHAnsi" w:cs="Calibri"/>
          <w:color w:val="000000"/>
          <w:sz w:val="18"/>
          <w:szCs w:val="18"/>
        </w:rPr>
        <w:t>Access to t</w:t>
      </w:r>
      <w:r w:rsidRPr="009F3FAD">
        <w:rPr>
          <w:rFonts w:asciiTheme="minorHAnsi" w:eastAsiaTheme="minorHAnsi" w:hAnsiTheme="minorHAnsi" w:cs="Helvetica 65 Medium"/>
          <w:color w:val="000000"/>
          <w:sz w:val="18"/>
          <w:szCs w:val="18"/>
        </w:rPr>
        <w:t>he Taylor Wimpey House purchase discount scheme with up to 20% discount</w:t>
      </w:r>
    </w:p>
    <w:p w:rsidR="004426CD" w:rsidRDefault="004426CD" w:rsidP="004426CD">
      <w:pPr>
        <w:pStyle w:val="ListParagraph"/>
        <w:autoSpaceDE w:val="0"/>
        <w:autoSpaceDN w:val="0"/>
        <w:adjustRightInd w:val="0"/>
        <w:rPr>
          <w:rFonts w:asciiTheme="minorHAnsi" w:eastAsiaTheme="minorHAnsi" w:hAnsiTheme="minorHAnsi" w:cs="Calibri"/>
          <w:color w:val="000000"/>
          <w:sz w:val="18"/>
          <w:szCs w:val="18"/>
        </w:rPr>
      </w:pPr>
    </w:p>
    <w:p w:rsidR="004426CD" w:rsidRPr="009F3FAD" w:rsidRDefault="004426CD" w:rsidP="004426CD">
      <w:pPr>
        <w:pStyle w:val="ListParagraph"/>
        <w:numPr>
          <w:ilvl w:val="0"/>
          <w:numId w:val="17"/>
        </w:numPr>
        <w:autoSpaceDE w:val="0"/>
        <w:autoSpaceDN w:val="0"/>
        <w:adjustRightInd w:val="0"/>
        <w:rPr>
          <w:rFonts w:asciiTheme="minorHAnsi" w:eastAsiaTheme="minorHAnsi" w:hAnsiTheme="minorHAnsi" w:cs="Calibri"/>
          <w:color w:val="000000"/>
          <w:sz w:val="18"/>
          <w:szCs w:val="18"/>
        </w:rPr>
      </w:pPr>
      <w:r w:rsidRPr="009F3FAD">
        <w:rPr>
          <w:rFonts w:asciiTheme="minorHAnsi" w:eastAsiaTheme="minorHAnsi" w:hAnsiTheme="minorHAnsi" w:cs="Calibri"/>
          <w:color w:val="000000"/>
          <w:sz w:val="18"/>
          <w:szCs w:val="18"/>
        </w:rPr>
        <w:t>We also offer many other Flexible Benefits including:</w:t>
      </w:r>
    </w:p>
    <w:p w:rsidR="004426CD" w:rsidRPr="009F3FAD" w:rsidRDefault="004426CD" w:rsidP="004426CD">
      <w:pPr>
        <w:pStyle w:val="ListParagraph"/>
        <w:numPr>
          <w:ilvl w:val="1"/>
          <w:numId w:val="14"/>
        </w:numPr>
        <w:autoSpaceDE w:val="0"/>
        <w:autoSpaceDN w:val="0"/>
        <w:adjustRightInd w:val="0"/>
        <w:rPr>
          <w:rFonts w:asciiTheme="minorHAnsi" w:eastAsiaTheme="minorHAnsi" w:hAnsiTheme="minorHAnsi" w:cs="Calibri"/>
          <w:color w:val="000000"/>
          <w:sz w:val="18"/>
          <w:szCs w:val="18"/>
        </w:rPr>
      </w:pPr>
      <w:r w:rsidRPr="009F3FAD">
        <w:rPr>
          <w:rFonts w:asciiTheme="minorHAnsi" w:eastAsiaTheme="minorHAnsi" w:hAnsiTheme="minorHAnsi" w:cs="Calibri"/>
          <w:color w:val="000000"/>
          <w:sz w:val="18"/>
          <w:szCs w:val="18"/>
        </w:rPr>
        <w:t>Childcare vouchers</w:t>
      </w:r>
    </w:p>
    <w:p w:rsidR="004426CD" w:rsidRPr="009F3FAD" w:rsidRDefault="004426CD" w:rsidP="004426CD">
      <w:pPr>
        <w:pStyle w:val="ListParagraph"/>
        <w:numPr>
          <w:ilvl w:val="1"/>
          <w:numId w:val="14"/>
        </w:numPr>
        <w:autoSpaceDE w:val="0"/>
        <w:autoSpaceDN w:val="0"/>
        <w:adjustRightInd w:val="0"/>
        <w:rPr>
          <w:rFonts w:asciiTheme="minorHAnsi" w:eastAsiaTheme="minorHAnsi" w:hAnsiTheme="minorHAnsi" w:cs="Calibri"/>
          <w:color w:val="000000"/>
          <w:sz w:val="18"/>
          <w:szCs w:val="18"/>
        </w:rPr>
      </w:pPr>
      <w:r w:rsidRPr="009F3FAD">
        <w:rPr>
          <w:rFonts w:asciiTheme="minorHAnsi" w:eastAsiaTheme="minorHAnsi" w:hAnsiTheme="minorHAnsi" w:cs="Calibri"/>
          <w:color w:val="000000"/>
          <w:sz w:val="18"/>
          <w:szCs w:val="18"/>
        </w:rPr>
        <w:t>Dental health cover</w:t>
      </w:r>
    </w:p>
    <w:p w:rsidR="004426CD" w:rsidRPr="009F3FAD" w:rsidRDefault="004426CD" w:rsidP="004426CD">
      <w:pPr>
        <w:pStyle w:val="ListParagraph"/>
        <w:numPr>
          <w:ilvl w:val="1"/>
          <w:numId w:val="14"/>
        </w:numPr>
        <w:autoSpaceDE w:val="0"/>
        <w:autoSpaceDN w:val="0"/>
        <w:adjustRightInd w:val="0"/>
        <w:rPr>
          <w:rFonts w:asciiTheme="minorHAnsi" w:eastAsiaTheme="minorHAnsi" w:hAnsiTheme="minorHAnsi" w:cs="Calibri"/>
          <w:color w:val="000000"/>
          <w:sz w:val="18"/>
          <w:szCs w:val="18"/>
        </w:rPr>
      </w:pPr>
      <w:r w:rsidRPr="009F3FAD">
        <w:rPr>
          <w:rFonts w:asciiTheme="minorHAnsi" w:eastAsiaTheme="minorHAnsi" w:hAnsiTheme="minorHAnsi" w:cs="Calibri"/>
          <w:color w:val="000000"/>
          <w:sz w:val="18"/>
          <w:szCs w:val="18"/>
        </w:rPr>
        <w:t xml:space="preserve">Free Bupa health assessments, </w:t>
      </w:r>
    </w:p>
    <w:p w:rsidR="004426CD" w:rsidRPr="009F3FAD" w:rsidRDefault="004426CD" w:rsidP="004426CD">
      <w:pPr>
        <w:pStyle w:val="ListParagraph"/>
        <w:numPr>
          <w:ilvl w:val="1"/>
          <w:numId w:val="14"/>
        </w:numPr>
        <w:autoSpaceDE w:val="0"/>
        <w:autoSpaceDN w:val="0"/>
        <w:adjustRightInd w:val="0"/>
        <w:rPr>
          <w:rFonts w:asciiTheme="minorHAnsi" w:eastAsiaTheme="minorHAnsi" w:hAnsiTheme="minorHAnsi" w:cs="Calibri"/>
          <w:color w:val="000000"/>
          <w:sz w:val="18"/>
          <w:szCs w:val="18"/>
        </w:rPr>
      </w:pPr>
      <w:r w:rsidRPr="009F3FAD">
        <w:rPr>
          <w:rFonts w:asciiTheme="minorHAnsi" w:eastAsiaTheme="minorHAnsi" w:hAnsiTheme="minorHAnsi" w:cs="Calibri"/>
          <w:color w:val="000000"/>
          <w:sz w:val="18"/>
          <w:szCs w:val="18"/>
        </w:rPr>
        <w:t>Buy additional holidays,</w:t>
      </w:r>
    </w:p>
    <w:p w:rsidR="004426CD" w:rsidRPr="009F3FAD" w:rsidRDefault="004426CD" w:rsidP="004426CD">
      <w:pPr>
        <w:pStyle w:val="ListParagraph"/>
        <w:numPr>
          <w:ilvl w:val="1"/>
          <w:numId w:val="14"/>
        </w:numPr>
        <w:autoSpaceDE w:val="0"/>
        <w:autoSpaceDN w:val="0"/>
        <w:adjustRightInd w:val="0"/>
        <w:rPr>
          <w:rFonts w:asciiTheme="minorHAnsi" w:eastAsiaTheme="minorHAnsi" w:hAnsiTheme="minorHAnsi" w:cs="Calibri"/>
          <w:color w:val="000000"/>
          <w:sz w:val="18"/>
          <w:szCs w:val="18"/>
        </w:rPr>
      </w:pPr>
      <w:r w:rsidRPr="009F3FAD">
        <w:rPr>
          <w:rFonts w:asciiTheme="minorHAnsi" w:eastAsiaTheme="minorHAnsi" w:hAnsiTheme="minorHAnsi" w:cs="Calibri"/>
          <w:color w:val="000000"/>
          <w:sz w:val="18"/>
          <w:szCs w:val="18"/>
        </w:rPr>
        <w:t>Cycle to work scheme,</w:t>
      </w:r>
    </w:p>
    <w:p w:rsidR="004426CD" w:rsidRPr="009F3FAD" w:rsidRDefault="004426CD" w:rsidP="004426CD">
      <w:pPr>
        <w:pStyle w:val="ListParagraph"/>
        <w:numPr>
          <w:ilvl w:val="1"/>
          <w:numId w:val="14"/>
        </w:numPr>
        <w:autoSpaceDE w:val="0"/>
        <w:autoSpaceDN w:val="0"/>
        <w:adjustRightInd w:val="0"/>
        <w:rPr>
          <w:rFonts w:asciiTheme="minorHAnsi" w:eastAsiaTheme="minorHAnsi" w:hAnsiTheme="minorHAnsi" w:cs="Calibri"/>
          <w:color w:val="000000"/>
          <w:sz w:val="18"/>
          <w:szCs w:val="18"/>
        </w:rPr>
      </w:pPr>
      <w:r w:rsidRPr="009F3FAD">
        <w:rPr>
          <w:rFonts w:asciiTheme="minorHAnsi" w:eastAsiaTheme="minorHAnsi" w:hAnsiTheme="minorHAnsi" w:cs="Calibri"/>
          <w:color w:val="000000"/>
          <w:sz w:val="18"/>
          <w:szCs w:val="18"/>
        </w:rPr>
        <w:t xml:space="preserve">Discounted Gym memberships </w:t>
      </w:r>
    </w:p>
    <w:p w:rsidR="004426CD" w:rsidRPr="009F3FAD" w:rsidRDefault="004426CD" w:rsidP="004426CD">
      <w:pPr>
        <w:pStyle w:val="ListParagraph"/>
        <w:numPr>
          <w:ilvl w:val="1"/>
          <w:numId w:val="14"/>
        </w:numPr>
        <w:autoSpaceDE w:val="0"/>
        <w:autoSpaceDN w:val="0"/>
        <w:adjustRightInd w:val="0"/>
        <w:rPr>
          <w:rFonts w:asciiTheme="minorHAnsi" w:eastAsiaTheme="minorHAnsi" w:hAnsiTheme="minorHAnsi" w:cs="Calibri"/>
          <w:color w:val="000000"/>
          <w:sz w:val="18"/>
          <w:szCs w:val="18"/>
        </w:rPr>
      </w:pPr>
      <w:r w:rsidRPr="009F3FAD">
        <w:rPr>
          <w:rFonts w:asciiTheme="minorHAnsi" w:eastAsiaTheme="minorHAnsi" w:hAnsiTheme="minorHAnsi" w:cs="Calibri"/>
          <w:color w:val="000000"/>
          <w:sz w:val="18"/>
          <w:szCs w:val="18"/>
        </w:rPr>
        <w:t xml:space="preserve">Retail discounts and </w:t>
      </w:r>
    </w:p>
    <w:p w:rsidR="004426CD" w:rsidRPr="009F3FAD" w:rsidRDefault="004426CD" w:rsidP="004426CD">
      <w:pPr>
        <w:rPr>
          <w:rFonts w:asciiTheme="minorHAnsi" w:hAnsiTheme="minorHAnsi" w:cs="Arial"/>
          <w:color w:val="000000"/>
          <w:sz w:val="18"/>
          <w:szCs w:val="18"/>
        </w:rPr>
      </w:pPr>
    </w:p>
    <w:p w:rsidR="004426CD" w:rsidRPr="009F3FAD" w:rsidRDefault="004426CD" w:rsidP="004426CD">
      <w:pPr>
        <w:autoSpaceDE w:val="0"/>
        <w:autoSpaceDN w:val="0"/>
        <w:adjustRightInd w:val="0"/>
        <w:rPr>
          <w:rFonts w:asciiTheme="minorHAnsi" w:hAnsiTheme="minorHAnsi" w:cs="Arial"/>
          <w:color w:val="000000"/>
          <w:sz w:val="18"/>
          <w:szCs w:val="18"/>
          <w:lang w:eastAsia="en-GB"/>
        </w:rPr>
      </w:pPr>
      <w:r w:rsidRPr="009F3FAD">
        <w:rPr>
          <w:rFonts w:asciiTheme="minorHAnsi" w:hAnsiTheme="minorHAnsi" w:cs="Arial"/>
          <w:iCs/>
          <w:color w:val="000000"/>
          <w:sz w:val="18"/>
          <w:szCs w:val="18"/>
          <w:lang w:eastAsia="en-GB"/>
        </w:rPr>
        <w:t>If you are successful at interview and the Company considers making an offer of employment, you may be asked to give your consent to the following pre-employment check[s] being undertaken by our third-party provider, Experian (or any other appropriate third-party provider that the</w:t>
      </w:r>
      <w:bookmarkStart w:id="0" w:name="_GoBack"/>
      <w:bookmarkEnd w:id="0"/>
      <w:r w:rsidRPr="009F3FAD">
        <w:rPr>
          <w:rFonts w:asciiTheme="minorHAnsi" w:hAnsiTheme="minorHAnsi" w:cs="Arial"/>
          <w:iCs/>
          <w:color w:val="000000"/>
          <w:sz w:val="18"/>
          <w:szCs w:val="18"/>
          <w:lang w:eastAsia="en-GB"/>
        </w:rPr>
        <w:t xml:space="preserve"> Company chooses to engage).  </w:t>
      </w:r>
    </w:p>
    <w:p w:rsidR="004426CD" w:rsidRPr="009F3FAD" w:rsidRDefault="004426CD" w:rsidP="004426CD">
      <w:pPr>
        <w:autoSpaceDE w:val="0"/>
        <w:autoSpaceDN w:val="0"/>
        <w:adjustRightInd w:val="0"/>
        <w:rPr>
          <w:rFonts w:asciiTheme="minorHAnsi" w:hAnsiTheme="minorHAnsi" w:cs="Arial"/>
          <w:iCs/>
          <w:color w:val="000000"/>
          <w:sz w:val="18"/>
          <w:szCs w:val="18"/>
          <w:lang w:eastAsia="en-GB"/>
        </w:rPr>
      </w:pPr>
    </w:p>
    <w:p w:rsidR="004426CD" w:rsidRPr="009F3FAD" w:rsidRDefault="004426CD" w:rsidP="004426CD">
      <w:pPr>
        <w:autoSpaceDE w:val="0"/>
        <w:autoSpaceDN w:val="0"/>
        <w:adjustRightInd w:val="0"/>
        <w:rPr>
          <w:rFonts w:asciiTheme="minorHAnsi" w:hAnsiTheme="minorHAnsi" w:cs="Arial"/>
          <w:color w:val="000000"/>
          <w:sz w:val="18"/>
          <w:szCs w:val="18"/>
          <w:lang w:eastAsia="en-GB"/>
        </w:rPr>
      </w:pPr>
      <w:r w:rsidRPr="009F3FAD">
        <w:rPr>
          <w:rFonts w:asciiTheme="minorHAnsi" w:hAnsiTheme="minorHAnsi" w:cs="Arial"/>
          <w:iCs/>
          <w:color w:val="000000"/>
          <w:sz w:val="18"/>
          <w:szCs w:val="18"/>
          <w:lang w:eastAsia="en-GB"/>
        </w:rPr>
        <w:t>The type of checks made will depend on the role in question but may include any or all the following</w:t>
      </w:r>
      <w:r>
        <w:rPr>
          <w:rFonts w:asciiTheme="minorHAnsi" w:hAnsiTheme="minorHAnsi" w:cs="Arial"/>
          <w:iCs/>
          <w:color w:val="000000"/>
          <w:sz w:val="18"/>
          <w:szCs w:val="18"/>
          <w:lang w:eastAsia="en-GB"/>
        </w:rPr>
        <w:t>;</w:t>
      </w:r>
    </w:p>
    <w:p w:rsidR="004426CD" w:rsidRPr="00EF5EEF" w:rsidRDefault="004426CD" w:rsidP="004426CD">
      <w:pPr>
        <w:pStyle w:val="ListParagraph"/>
        <w:numPr>
          <w:ilvl w:val="0"/>
          <w:numId w:val="18"/>
        </w:numPr>
        <w:autoSpaceDE w:val="0"/>
        <w:autoSpaceDN w:val="0"/>
        <w:adjustRightInd w:val="0"/>
        <w:rPr>
          <w:rFonts w:asciiTheme="minorHAnsi" w:eastAsia="Times New Roman" w:hAnsiTheme="minorHAnsi" w:cs="Arial"/>
          <w:color w:val="000000"/>
          <w:sz w:val="18"/>
          <w:szCs w:val="18"/>
        </w:rPr>
      </w:pPr>
      <w:r w:rsidRPr="00EF5EEF">
        <w:rPr>
          <w:rFonts w:asciiTheme="minorHAnsi" w:hAnsiTheme="minorHAnsi" w:cs="Arial"/>
          <w:iCs/>
          <w:color w:val="000000"/>
          <w:sz w:val="18"/>
          <w:szCs w:val="18"/>
        </w:rPr>
        <w:t>Criminal records (DBS)</w:t>
      </w:r>
    </w:p>
    <w:p w:rsidR="004426CD" w:rsidRPr="00EF5EEF" w:rsidRDefault="004426CD" w:rsidP="004426CD">
      <w:pPr>
        <w:pStyle w:val="ListParagraph"/>
        <w:numPr>
          <w:ilvl w:val="0"/>
          <w:numId w:val="18"/>
        </w:numPr>
        <w:autoSpaceDE w:val="0"/>
        <w:autoSpaceDN w:val="0"/>
        <w:adjustRightInd w:val="0"/>
        <w:rPr>
          <w:rFonts w:asciiTheme="minorHAnsi" w:hAnsiTheme="minorHAnsi" w:cs="Arial"/>
          <w:color w:val="000000"/>
          <w:sz w:val="18"/>
          <w:szCs w:val="18"/>
        </w:rPr>
      </w:pPr>
      <w:r w:rsidRPr="00EF5EEF">
        <w:rPr>
          <w:rFonts w:asciiTheme="minorHAnsi" w:hAnsiTheme="minorHAnsi" w:cs="Arial"/>
          <w:iCs/>
          <w:color w:val="000000"/>
          <w:sz w:val="18"/>
          <w:szCs w:val="18"/>
        </w:rPr>
        <w:t>Credit reference</w:t>
      </w:r>
    </w:p>
    <w:p w:rsidR="004426CD" w:rsidRPr="00EF5EEF" w:rsidRDefault="004426CD" w:rsidP="004426CD">
      <w:pPr>
        <w:pStyle w:val="ListParagraph"/>
        <w:numPr>
          <w:ilvl w:val="0"/>
          <w:numId w:val="18"/>
        </w:numPr>
        <w:autoSpaceDE w:val="0"/>
        <w:autoSpaceDN w:val="0"/>
        <w:adjustRightInd w:val="0"/>
        <w:rPr>
          <w:rFonts w:asciiTheme="minorHAnsi" w:hAnsiTheme="minorHAnsi" w:cs="Arial"/>
          <w:color w:val="000000"/>
          <w:sz w:val="18"/>
          <w:szCs w:val="18"/>
        </w:rPr>
      </w:pPr>
      <w:r w:rsidRPr="00EF5EEF">
        <w:rPr>
          <w:rFonts w:asciiTheme="minorHAnsi" w:hAnsiTheme="minorHAnsi" w:cs="Arial"/>
          <w:iCs/>
          <w:color w:val="000000"/>
          <w:sz w:val="18"/>
          <w:szCs w:val="18"/>
        </w:rPr>
        <w:t>DVLA</w:t>
      </w:r>
    </w:p>
    <w:p w:rsidR="004426CD" w:rsidRPr="009F3FAD" w:rsidRDefault="004426CD" w:rsidP="004426CD">
      <w:pPr>
        <w:autoSpaceDE w:val="0"/>
        <w:autoSpaceDN w:val="0"/>
        <w:adjustRightInd w:val="0"/>
        <w:rPr>
          <w:rFonts w:asciiTheme="minorHAnsi" w:hAnsiTheme="minorHAnsi" w:cs="Arial"/>
          <w:color w:val="000000"/>
          <w:sz w:val="18"/>
          <w:szCs w:val="18"/>
          <w:lang w:eastAsia="en-GB"/>
        </w:rPr>
      </w:pPr>
      <w:r w:rsidRPr="009F3FAD">
        <w:rPr>
          <w:rFonts w:asciiTheme="minorHAnsi" w:hAnsiTheme="minorHAnsi" w:cs="Arial"/>
          <w:iCs/>
          <w:color w:val="000000"/>
          <w:sz w:val="18"/>
          <w:szCs w:val="18"/>
          <w:lang w:eastAsia="en-GB"/>
        </w:rPr>
        <w:t> </w:t>
      </w:r>
    </w:p>
    <w:p w:rsidR="004426CD" w:rsidRPr="003F1E10" w:rsidRDefault="004426CD" w:rsidP="004426CD">
      <w:pPr>
        <w:autoSpaceDE w:val="0"/>
        <w:autoSpaceDN w:val="0"/>
        <w:adjustRightInd w:val="0"/>
        <w:rPr>
          <w:rFonts w:asciiTheme="minorHAnsi" w:hAnsiTheme="minorHAnsi" w:cs="Arial"/>
          <w:color w:val="000000"/>
          <w:sz w:val="18"/>
          <w:szCs w:val="18"/>
          <w:lang w:eastAsia="en-GB"/>
        </w:rPr>
      </w:pPr>
      <w:r w:rsidRPr="009F3FAD">
        <w:rPr>
          <w:rFonts w:asciiTheme="minorHAnsi" w:hAnsiTheme="minorHAnsi" w:cs="Arial"/>
          <w:iCs/>
          <w:color w:val="000000"/>
          <w:sz w:val="18"/>
          <w:szCs w:val="18"/>
          <w:lang w:eastAsia="en-GB"/>
        </w:rPr>
        <w:t>The purpose of such checks will be to assess your suitability for the role.  If it subsequently transpires that you have given incorrect, false or misleading information, your application will not be taken further.</w:t>
      </w:r>
    </w:p>
    <w:p w:rsidR="004426CD" w:rsidRDefault="004426CD" w:rsidP="004426CD">
      <w:pPr>
        <w:pStyle w:val="NormalWeb"/>
        <w:spacing w:before="0" w:beforeAutospacing="0" w:after="0" w:afterAutospacing="0"/>
        <w:rPr>
          <w:rFonts w:asciiTheme="minorHAnsi" w:hAnsiTheme="minorHAnsi" w:cs="Arial"/>
          <w:color w:val="000000"/>
          <w:sz w:val="20"/>
          <w:szCs w:val="20"/>
        </w:rPr>
      </w:pPr>
    </w:p>
    <w:p w:rsidR="004426CD" w:rsidRDefault="004426CD" w:rsidP="004426CD">
      <w:pPr>
        <w:pStyle w:val="NormalWeb"/>
        <w:spacing w:before="0" w:beforeAutospacing="0" w:after="0" w:afterAutospacing="0"/>
        <w:rPr>
          <w:rFonts w:asciiTheme="minorHAnsi" w:hAnsiTheme="minorHAnsi" w:cs="Arial"/>
          <w:b/>
          <w:color w:val="C00000"/>
          <w:sz w:val="20"/>
          <w:szCs w:val="20"/>
        </w:rPr>
      </w:pPr>
      <w:r w:rsidRPr="003F1E10">
        <w:rPr>
          <w:rFonts w:asciiTheme="minorHAnsi" w:hAnsiTheme="minorHAnsi" w:cs="Arial"/>
          <w:b/>
          <w:color w:val="C00000"/>
          <w:sz w:val="20"/>
          <w:szCs w:val="20"/>
        </w:rPr>
        <w:t>What to do next?</w:t>
      </w:r>
    </w:p>
    <w:p w:rsidR="004426CD" w:rsidRDefault="004426CD" w:rsidP="004426CD">
      <w:pPr>
        <w:pStyle w:val="NormalWeb"/>
        <w:spacing w:before="0" w:beforeAutospacing="0" w:after="0" w:afterAutospacing="0"/>
        <w:rPr>
          <w:rFonts w:asciiTheme="minorHAnsi" w:hAnsiTheme="minorHAnsi" w:cs="Arial"/>
          <w:b/>
          <w:color w:val="C00000"/>
          <w:sz w:val="20"/>
          <w:szCs w:val="20"/>
        </w:rPr>
      </w:pPr>
    </w:p>
    <w:p w:rsidR="004426CD" w:rsidRPr="009F3FAD" w:rsidRDefault="004426CD" w:rsidP="004426CD">
      <w:pPr>
        <w:rPr>
          <w:rFonts w:asciiTheme="minorHAnsi" w:eastAsia="Calibri" w:hAnsiTheme="minorHAnsi"/>
          <w:b/>
          <w:sz w:val="18"/>
          <w:szCs w:val="18"/>
          <w:lang w:val="en"/>
        </w:rPr>
      </w:pPr>
      <w:r w:rsidRPr="009F3FAD">
        <w:rPr>
          <w:rFonts w:asciiTheme="minorHAnsi" w:eastAsiaTheme="minorHAnsi" w:hAnsiTheme="minorHAnsi" w:cs="Arial"/>
          <w:color w:val="333333"/>
          <w:sz w:val="18"/>
          <w:szCs w:val="18"/>
        </w:rPr>
        <w:t xml:space="preserve">If you're interested in this role forward an up-to-date copy of your CV or application/covering letter detailing why you wish to apply for the role, why you think you’re suitable and any qualifications you feel are important that may help your application to </w:t>
      </w:r>
      <w:proofErr w:type="spellStart"/>
      <w:r w:rsidRPr="009F3FAD">
        <w:rPr>
          <w:rFonts w:asciiTheme="minorHAnsi" w:eastAsiaTheme="minorHAnsi" w:hAnsiTheme="minorHAnsi" w:cs="Arial"/>
          <w:color w:val="333333"/>
          <w:sz w:val="18"/>
          <w:szCs w:val="18"/>
        </w:rPr>
        <w:t>xxxxxx</w:t>
      </w:r>
      <w:proofErr w:type="spellEnd"/>
      <w:r w:rsidRPr="009F3FAD">
        <w:rPr>
          <w:rFonts w:asciiTheme="minorHAnsi" w:eastAsiaTheme="minorHAnsi" w:hAnsiTheme="minorHAnsi" w:cs="Arial"/>
          <w:color w:val="333333"/>
          <w:sz w:val="18"/>
          <w:szCs w:val="18"/>
        </w:rPr>
        <w:t xml:space="preserve">, or call us on </w:t>
      </w:r>
      <w:proofErr w:type="spellStart"/>
      <w:r w:rsidRPr="009F3FAD">
        <w:rPr>
          <w:rFonts w:asciiTheme="minorHAnsi" w:eastAsiaTheme="minorHAnsi" w:hAnsiTheme="minorHAnsi" w:cs="Arial"/>
          <w:color w:val="333333"/>
          <w:sz w:val="18"/>
          <w:szCs w:val="18"/>
        </w:rPr>
        <w:t>xxxx</w:t>
      </w:r>
      <w:proofErr w:type="spellEnd"/>
      <w:r w:rsidRPr="009F3FAD">
        <w:rPr>
          <w:rFonts w:asciiTheme="minorHAnsi" w:eastAsiaTheme="minorHAnsi" w:hAnsiTheme="minorHAnsi" w:cs="Arial"/>
          <w:color w:val="333333"/>
          <w:sz w:val="18"/>
          <w:szCs w:val="18"/>
        </w:rPr>
        <w:t xml:space="preserve"> now.</w:t>
      </w:r>
    </w:p>
    <w:p w:rsidR="00795EB2" w:rsidRPr="00811B43" w:rsidRDefault="00795EB2" w:rsidP="004426CD">
      <w:pPr>
        <w:rPr>
          <w:rFonts w:asciiTheme="minorHAnsi" w:hAnsiTheme="minorHAnsi" w:cs="Arial"/>
          <w:color w:val="000000"/>
          <w:sz w:val="18"/>
          <w:szCs w:val="18"/>
        </w:rPr>
      </w:pPr>
    </w:p>
    <w:sectPr w:rsidR="00795EB2" w:rsidRPr="00811B43" w:rsidSect="001102F3">
      <w:headerReference w:type="default" r:id="rId8"/>
      <w:foot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058" w:rsidRDefault="00B47058">
      <w:r>
        <w:separator/>
      </w:r>
    </w:p>
  </w:endnote>
  <w:endnote w:type="continuationSeparator" w:id="0">
    <w:p w:rsidR="00B47058" w:rsidRDefault="00B4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058" w:rsidRDefault="00B47058">
      <w:r>
        <w:separator/>
      </w:r>
    </w:p>
  </w:footnote>
  <w:footnote w:type="continuationSeparator" w:id="0">
    <w:p w:rsidR="00B47058" w:rsidRDefault="00B47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B5" w:rsidRPr="00E018B5" w:rsidRDefault="00D3519E"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C5A"/>
    <w:multiLevelType w:val="hybridMultilevel"/>
    <w:tmpl w:val="D0108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52139"/>
    <w:multiLevelType w:val="hybridMultilevel"/>
    <w:tmpl w:val="5D0633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730BC"/>
    <w:multiLevelType w:val="multilevel"/>
    <w:tmpl w:val="9A96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45E3F"/>
    <w:multiLevelType w:val="multilevel"/>
    <w:tmpl w:val="315C1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D0871"/>
    <w:multiLevelType w:val="multilevel"/>
    <w:tmpl w:val="0CF43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E498F"/>
    <w:multiLevelType w:val="multilevel"/>
    <w:tmpl w:val="7842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D4A61"/>
    <w:multiLevelType w:val="hybridMultilevel"/>
    <w:tmpl w:val="7BFC0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41E111D"/>
    <w:multiLevelType w:val="hybridMultilevel"/>
    <w:tmpl w:val="4B86E1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1099A"/>
    <w:multiLevelType w:val="multilevel"/>
    <w:tmpl w:val="291A23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7D09B9"/>
    <w:multiLevelType w:val="hybridMultilevel"/>
    <w:tmpl w:val="3906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22DED"/>
    <w:multiLevelType w:val="hybridMultilevel"/>
    <w:tmpl w:val="3EFA5116"/>
    <w:lvl w:ilvl="0" w:tplc="08090001">
      <w:start w:val="1"/>
      <w:numFmt w:val="bullet"/>
      <w:lvlText w:val=""/>
      <w:lvlJc w:val="left"/>
      <w:pPr>
        <w:ind w:left="720" w:hanging="360"/>
      </w:pPr>
      <w:rPr>
        <w:rFonts w:ascii="Symbol" w:hAnsi="Symbol" w:hint="default"/>
      </w:rPr>
    </w:lvl>
    <w:lvl w:ilvl="1" w:tplc="5FD8571A">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B97815"/>
    <w:multiLevelType w:val="hybridMultilevel"/>
    <w:tmpl w:val="7DE66B50"/>
    <w:lvl w:ilvl="0" w:tplc="5FD8571A">
      <w:start w:val="1"/>
      <w:numFmt w:val="bullet"/>
      <w:lvlText w:val=""/>
      <w:lvlJc w:val="left"/>
      <w:pPr>
        <w:ind w:left="1440" w:hanging="360"/>
      </w:pPr>
      <w:rPr>
        <w:rFonts w:ascii="Symbol" w:hAnsi="Symbol" w:hint="default"/>
      </w:rPr>
    </w:lvl>
    <w:lvl w:ilvl="1" w:tplc="5FD8571A">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3E3129FB"/>
    <w:multiLevelType w:val="hybridMultilevel"/>
    <w:tmpl w:val="5DD63ECE"/>
    <w:lvl w:ilvl="0" w:tplc="5FD8571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14" w15:restartNumberingAfterBreak="0">
    <w:nsid w:val="4CE07797"/>
    <w:multiLevelType w:val="hybridMultilevel"/>
    <w:tmpl w:val="7F42A0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FD9649F"/>
    <w:multiLevelType w:val="hybridMultilevel"/>
    <w:tmpl w:val="59F6C17A"/>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5"/>
  </w:num>
  <w:num w:numId="6">
    <w:abstractNumId w:val="2"/>
  </w:num>
  <w:num w:numId="7">
    <w:abstractNumId w:val="8"/>
  </w:num>
  <w:num w:numId="8">
    <w:abstractNumId w:val="14"/>
  </w:num>
  <w:num w:numId="9">
    <w:abstractNumId w:val="13"/>
  </w:num>
  <w:num w:numId="10">
    <w:abstractNumId w:val="16"/>
  </w:num>
  <w:num w:numId="11">
    <w:abstractNumId w:val="15"/>
  </w:num>
  <w:num w:numId="12">
    <w:abstractNumId w:val="16"/>
  </w:num>
  <w:num w:numId="13">
    <w:abstractNumId w:val="6"/>
  </w:num>
  <w:num w:numId="14">
    <w:abstractNumId w:val="10"/>
  </w:num>
  <w:num w:numId="15">
    <w:abstractNumId w:val="11"/>
  </w:num>
  <w:num w:numId="16">
    <w:abstractNumId w:val="3"/>
  </w:num>
  <w:num w:numId="17">
    <w:abstractNumId w:val="9"/>
  </w:num>
  <w:num w:numId="1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53644"/>
    <w:rsid w:val="00097960"/>
    <w:rsid w:val="000B541E"/>
    <w:rsid w:val="000D1476"/>
    <w:rsid w:val="000D6F59"/>
    <w:rsid w:val="000F18EC"/>
    <w:rsid w:val="000F5142"/>
    <w:rsid w:val="0010370B"/>
    <w:rsid w:val="001102F3"/>
    <w:rsid w:val="0011363D"/>
    <w:rsid w:val="001265E9"/>
    <w:rsid w:val="00140AA0"/>
    <w:rsid w:val="001601AA"/>
    <w:rsid w:val="001635C1"/>
    <w:rsid w:val="00190C0D"/>
    <w:rsid w:val="001A5FBA"/>
    <w:rsid w:val="001B731B"/>
    <w:rsid w:val="001D147B"/>
    <w:rsid w:val="001E1733"/>
    <w:rsid w:val="001E4D18"/>
    <w:rsid w:val="00206E3D"/>
    <w:rsid w:val="00213178"/>
    <w:rsid w:val="002443F1"/>
    <w:rsid w:val="0025013F"/>
    <w:rsid w:val="00254C2A"/>
    <w:rsid w:val="00264FB5"/>
    <w:rsid w:val="002957BB"/>
    <w:rsid w:val="002D15E1"/>
    <w:rsid w:val="002E09D4"/>
    <w:rsid w:val="002F1E5D"/>
    <w:rsid w:val="00313E35"/>
    <w:rsid w:val="00324E59"/>
    <w:rsid w:val="00326D86"/>
    <w:rsid w:val="00331A17"/>
    <w:rsid w:val="00342D8E"/>
    <w:rsid w:val="0035144E"/>
    <w:rsid w:val="00375230"/>
    <w:rsid w:val="003A2878"/>
    <w:rsid w:val="003B136E"/>
    <w:rsid w:val="003F06FD"/>
    <w:rsid w:val="003F7F53"/>
    <w:rsid w:val="00437B87"/>
    <w:rsid w:val="004426CD"/>
    <w:rsid w:val="0047612B"/>
    <w:rsid w:val="004B5135"/>
    <w:rsid w:val="004F2272"/>
    <w:rsid w:val="004F3919"/>
    <w:rsid w:val="004F3F97"/>
    <w:rsid w:val="00510F13"/>
    <w:rsid w:val="005244CD"/>
    <w:rsid w:val="00544400"/>
    <w:rsid w:val="0054658A"/>
    <w:rsid w:val="00563316"/>
    <w:rsid w:val="0057345B"/>
    <w:rsid w:val="005C2115"/>
    <w:rsid w:val="005C7A61"/>
    <w:rsid w:val="00605ACB"/>
    <w:rsid w:val="006279E0"/>
    <w:rsid w:val="00644C05"/>
    <w:rsid w:val="00647888"/>
    <w:rsid w:val="00687B42"/>
    <w:rsid w:val="00696FE1"/>
    <w:rsid w:val="006B20D1"/>
    <w:rsid w:val="006B304F"/>
    <w:rsid w:val="006F0181"/>
    <w:rsid w:val="007043C1"/>
    <w:rsid w:val="0071195A"/>
    <w:rsid w:val="00720BC8"/>
    <w:rsid w:val="00733F28"/>
    <w:rsid w:val="00742027"/>
    <w:rsid w:val="007504E8"/>
    <w:rsid w:val="00754CC2"/>
    <w:rsid w:val="00762997"/>
    <w:rsid w:val="007768FC"/>
    <w:rsid w:val="00795EB2"/>
    <w:rsid w:val="00796571"/>
    <w:rsid w:val="007A32A1"/>
    <w:rsid w:val="007A3630"/>
    <w:rsid w:val="007C4138"/>
    <w:rsid w:val="007D1009"/>
    <w:rsid w:val="00811B43"/>
    <w:rsid w:val="0083098C"/>
    <w:rsid w:val="008539F5"/>
    <w:rsid w:val="00875F67"/>
    <w:rsid w:val="00894231"/>
    <w:rsid w:val="008D0CA9"/>
    <w:rsid w:val="008D0FE2"/>
    <w:rsid w:val="008E273B"/>
    <w:rsid w:val="008F0803"/>
    <w:rsid w:val="008F0D53"/>
    <w:rsid w:val="009125B6"/>
    <w:rsid w:val="00943028"/>
    <w:rsid w:val="0095514C"/>
    <w:rsid w:val="00963330"/>
    <w:rsid w:val="009667B5"/>
    <w:rsid w:val="009878B1"/>
    <w:rsid w:val="00994D3E"/>
    <w:rsid w:val="009A277A"/>
    <w:rsid w:val="009A2A83"/>
    <w:rsid w:val="009A73EB"/>
    <w:rsid w:val="009D0B11"/>
    <w:rsid w:val="00A31A16"/>
    <w:rsid w:val="00A3311A"/>
    <w:rsid w:val="00A93059"/>
    <w:rsid w:val="00AA563C"/>
    <w:rsid w:val="00AC614D"/>
    <w:rsid w:val="00AF1AE3"/>
    <w:rsid w:val="00B06181"/>
    <w:rsid w:val="00B26607"/>
    <w:rsid w:val="00B3418B"/>
    <w:rsid w:val="00B34659"/>
    <w:rsid w:val="00B43CE8"/>
    <w:rsid w:val="00B46457"/>
    <w:rsid w:val="00B47058"/>
    <w:rsid w:val="00B529EA"/>
    <w:rsid w:val="00B54C56"/>
    <w:rsid w:val="00B55080"/>
    <w:rsid w:val="00B72F58"/>
    <w:rsid w:val="00B8242E"/>
    <w:rsid w:val="00B853C8"/>
    <w:rsid w:val="00B9191F"/>
    <w:rsid w:val="00B93651"/>
    <w:rsid w:val="00BA78DA"/>
    <w:rsid w:val="00BB3293"/>
    <w:rsid w:val="00C11094"/>
    <w:rsid w:val="00C5225D"/>
    <w:rsid w:val="00C6502A"/>
    <w:rsid w:val="00C655EC"/>
    <w:rsid w:val="00C73440"/>
    <w:rsid w:val="00C8304C"/>
    <w:rsid w:val="00CA3385"/>
    <w:rsid w:val="00CC5874"/>
    <w:rsid w:val="00CC78FE"/>
    <w:rsid w:val="00CD6936"/>
    <w:rsid w:val="00CD6C56"/>
    <w:rsid w:val="00CE2F5E"/>
    <w:rsid w:val="00CF0286"/>
    <w:rsid w:val="00D053A2"/>
    <w:rsid w:val="00D2067F"/>
    <w:rsid w:val="00D3519E"/>
    <w:rsid w:val="00D574F3"/>
    <w:rsid w:val="00D75FBB"/>
    <w:rsid w:val="00D937EF"/>
    <w:rsid w:val="00DA0EFA"/>
    <w:rsid w:val="00DC0AC2"/>
    <w:rsid w:val="00DC515B"/>
    <w:rsid w:val="00DD08A1"/>
    <w:rsid w:val="00DD0ACC"/>
    <w:rsid w:val="00DD6731"/>
    <w:rsid w:val="00DF339D"/>
    <w:rsid w:val="00E018B5"/>
    <w:rsid w:val="00E25C00"/>
    <w:rsid w:val="00E5711A"/>
    <w:rsid w:val="00E654BF"/>
    <w:rsid w:val="00E76284"/>
    <w:rsid w:val="00EB5417"/>
    <w:rsid w:val="00EB6621"/>
    <w:rsid w:val="00ED37BE"/>
    <w:rsid w:val="00F017C0"/>
    <w:rsid w:val="00F0246E"/>
    <w:rsid w:val="00F117C1"/>
    <w:rsid w:val="00F27794"/>
    <w:rsid w:val="00F5637E"/>
    <w:rsid w:val="00F6381C"/>
    <w:rsid w:val="00F65759"/>
    <w:rsid w:val="00F67CF2"/>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F8912EA-621B-46D6-B881-870B8383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B20D1"/>
    <w:pPr>
      <w:spacing w:before="100" w:beforeAutospacing="1" w:after="100" w:afterAutospacing="1"/>
      <w:outlineLvl w:val="0"/>
    </w:pPr>
    <w:rPr>
      <w:rFonts w:eastAsiaTheme="minorHAns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7043C1"/>
    <w:rPr>
      <w:rFonts w:ascii="Tahoma" w:hAnsi="Tahoma"/>
      <w:szCs w:val="20"/>
    </w:rPr>
  </w:style>
  <w:style w:type="character" w:customStyle="1" w:styleId="BodyTextChar">
    <w:name w:val="Body Text Char"/>
    <w:link w:val="BodyText"/>
    <w:rsid w:val="007043C1"/>
    <w:rPr>
      <w:rFonts w:ascii="Tahoma" w:hAnsi="Tahoma"/>
      <w:sz w:val="24"/>
      <w:lang w:eastAsia="en-US"/>
    </w:rPr>
  </w:style>
  <w:style w:type="paragraph" w:styleId="PlainText">
    <w:name w:val="Plain Text"/>
    <w:basedOn w:val="Normal"/>
    <w:link w:val="PlainTextChar"/>
    <w:uiPriority w:val="99"/>
    <w:unhideWhenUsed/>
    <w:rsid w:val="00C6502A"/>
    <w:rPr>
      <w:rFonts w:ascii="Calibri" w:eastAsia="Calibri" w:hAnsi="Calibri"/>
      <w:sz w:val="22"/>
      <w:szCs w:val="21"/>
    </w:rPr>
  </w:style>
  <w:style w:type="character" w:customStyle="1" w:styleId="PlainTextChar">
    <w:name w:val="Plain Text Char"/>
    <w:basedOn w:val="DefaultParagraphFont"/>
    <w:link w:val="PlainText"/>
    <w:uiPriority w:val="99"/>
    <w:rsid w:val="00C6502A"/>
    <w:rPr>
      <w:rFonts w:ascii="Calibri" w:eastAsia="Calibri" w:hAnsi="Calibri"/>
      <w:sz w:val="22"/>
      <w:szCs w:val="21"/>
      <w:lang w:eastAsia="en-US"/>
    </w:rPr>
  </w:style>
  <w:style w:type="character" w:customStyle="1" w:styleId="HeaderChar">
    <w:name w:val="Header Char"/>
    <w:link w:val="Header"/>
    <w:rsid w:val="00097960"/>
    <w:rPr>
      <w:sz w:val="24"/>
      <w:szCs w:val="24"/>
      <w:lang w:eastAsia="en-US"/>
    </w:rPr>
  </w:style>
  <w:style w:type="character" w:customStyle="1" w:styleId="Heading1Char">
    <w:name w:val="Heading 1 Char"/>
    <w:basedOn w:val="DefaultParagraphFont"/>
    <w:link w:val="Heading1"/>
    <w:uiPriority w:val="9"/>
    <w:rsid w:val="006B20D1"/>
    <w:rPr>
      <w:rFonts w:eastAsiaTheme="minorHAnsi"/>
      <w:b/>
      <w:bCs/>
      <w:kern w:val="36"/>
      <w:sz w:val="48"/>
      <w:szCs w:val="48"/>
    </w:rPr>
  </w:style>
  <w:style w:type="paragraph" w:styleId="NormalWeb">
    <w:name w:val="Normal (Web)"/>
    <w:basedOn w:val="Normal"/>
    <w:uiPriority w:val="99"/>
    <w:unhideWhenUsed/>
    <w:rsid w:val="006B20D1"/>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09806">
      <w:bodyDiv w:val="1"/>
      <w:marLeft w:val="0"/>
      <w:marRight w:val="0"/>
      <w:marTop w:val="0"/>
      <w:marBottom w:val="0"/>
      <w:divBdr>
        <w:top w:val="none" w:sz="0" w:space="0" w:color="auto"/>
        <w:left w:val="none" w:sz="0" w:space="0" w:color="auto"/>
        <w:bottom w:val="none" w:sz="0" w:space="0" w:color="auto"/>
        <w:right w:val="none" w:sz="0" w:space="0" w:color="auto"/>
      </w:divBdr>
    </w:div>
    <w:div w:id="367219031">
      <w:bodyDiv w:val="1"/>
      <w:marLeft w:val="0"/>
      <w:marRight w:val="0"/>
      <w:marTop w:val="0"/>
      <w:marBottom w:val="0"/>
      <w:divBdr>
        <w:top w:val="none" w:sz="0" w:space="0" w:color="auto"/>
        <w:left w:val="none" w:sz="0" w:space="0" w:color="auto"/>
        <w:bottom w:val="none" w:sz="0" w:space="0" w:color="auto"/>
        <w:right w:val="none" w:sz="0" w:space="0" w:color="auto"/>
      </w:divBdr>
    </w:div>
    <w:div w:id="572473040">
      <w:bodyDiv w:val="1"/>
      <w:marLeft w:val="0"/>
      <w:marRight w:val="0"/>
      <w:marTop w:val="0"/>
      <w:marBottom w:val="0"/>
      <w:divBdr>
        <w:top w:val="none" w:sz="0" w:space="0" w:color="auto"/>
        <w:left w:val="none" w:sz="0" w:space="0" w:color="auto"/>
        <w:bottom w:val="none" w:sz="0" w:space="0" w:color="auto"/>
        <w:right w:val="none" w:sz="0" w:space="0" w:color="auto"/>
      </w:divBdr>
    </w:div>
    <w:div w:id="631252956">
      <w:bodyDiv w:val="1"/>
      <w:marLeft w:val="0"/>
      <w:marRight w:val="0"/>
      <w:marTop w:val="0"/>
      <w:marBottom w:val="0"/>
      <w:divBdr>
        <w:top w:val="none" w:sz="0" w:space="0" w:color="auto"/>
        <w:left w:val="none" w:sz="0" w:space="0" w:color="auto"/>
        <w:bottom w:val="none" w:sz="0" w:space="0" w:color="auto"/>
        <w:right w:val="none" w:sz="0" w:space="0" w:color="auto"/>
      </w:divBdr>
    </w:div>
    <w:div w:id="740717016">
      <w:bodyDiv w:val="1"/>
      <w:marLeft w:val="0"/>
      <w:marRight w:val="0"/>
      <w:marTop w:val="0"/>
      <w:marBottom w:val="0"/>
      <w:divBdr>
        <w:top w:val="none" w:sz="0" w:space="0" w:color="auto"/>
        <w:left w:val="none" w:sz="0" w:space="0" w:color="auto"/>
        <w:bottom w:val="none" w:sz="0" w:space="0" w:color="auto"/>
        <w:right w:val="none" w:sz="0" w:space="0" w:color="auto"/>
      </w:divBdr>
    </w:div>
    <w:div w:id="779642332">
      <w:bodyDiv w:val="1"/>
      <w:marLeft w:val="0"/>
      <w:marRight w:val="0"/>
      <w:marTop w:val="0"/>
      <w:marBottom w:val="0"/>
      <w:divBdr>
        <w:top w:val="none" w:sz="0" w:space="0" w:color="auto"/>
        <w:left w:val="none" w:sz="0" w:space="0" w:color="auto"/>
        <w:bottom w:val="none" w:sz="0" w:space="0" w:color="auto"/>
        <w:right w:val="none" w:sz="0" w:space="0" w:color="auto"/>
      </w:divBdr>
    </w:div>
    <w:div w:id="897738583">
      <w:bodyDiv w:val="1"/>
      <w:marLeft w:val="0"/>
      <w:marRight w:val="0"/>
      <w:marTop w:val="0"/>
      <w:marBottom w:val="0"/>
      <w:divBdr>
        <w:top w:val="none" w:sz="0" w:space="0" w:color="auto"/>
        <w:left w:val="none" w:sz="0" w:space="0" w:color="auto"/>
        <w:bottom w:val="none" w:sz="0" w:space="0" w:color="auto"/>
        <w:right w:val="none" w:sz="0" w:space="0" w:color="auto"/>
      </w:divBdr>
    </w:div>
    <w:div w:id="1361080668">
      <w:bodyDiv w:val="1"/>
      <w:marLeft w:val="0"/>
      <w:marRight w:val="0"/>
      <w:marTop w:val="0"/>
      <w:marBottom w:val="0"/>
      <w:divBdr>
        <w:top w:val="none" w:sz="0" w:space="0" w:color="auto"/>
        <w:left w:val="none" w:sz="0" w:space="0" w:color="auto"/>
        <w:bottom w:val="none" w:sz="0" w:space="0" w:color="auto"/>
        <w:right w:val="none" w:sz="0" w:space="0" w:color="auto"/>
      </w:divBdr>
    </w:div>
    <w:div w:id="1396930690">
      <w:bodyDiv w:val="1"/>
      <w:marLeft w:val="0"/>
      <w:marRight w:val="0"/>
      <w:marTop w:val="0"/>
      <w:marBottom w:val="0"/>
      <w:divBdr>
        <w:top w:val="none" w:sz="0" w:space="0" w:color="auto"/>
        <w:left w:val="none" w:sz="0" w:space="0" w:color="auto"/>
        <w:bottom w:val="none" w:sz="0" w:space="0" w:color="auto"/>
        <w:right w:val="none" w:sz="0" w:space="0" w:color="auto"/>
      </w:divBdr>
    </w:div>
    <w:div w:id="1454985693">
      <w:bodyDiv w:val="1"/>
      <w:marLeft w:val="0"/>
      <w:marRight w:val="0"/>
      <w:marTop w:val="0"/>
      <w:marBottom w:val="0"/>
      <w:divBdr>
        <w:top w:val="none" w:sz="0" w:space="0" w:color="auto"/>
        <w:left w:val="none" w:sz="0" w:space="0" w:color="auto"/>
        <w:bottom w:val="none" w:sz="0" w:space="0" w:color="auto"/>
        <w:right w:val="none" w:sz="0" w:space="0" w:color="auto"/>
      </w:divBdr>
    </w:div>
    <w:div w:id="1517502438">
      <w:bodyDiv w:val="1"/>
      <w:marLeft w:val="0"/>
      <w:marRight w:val="0"/>
      <w:marTop w:val="0"/>
      <w:marBottom w:val="0"/>
      <w:divBdr>
        <w:top w:val="none" w:sz="0" w:space="0" w:color="auto"/>
        <w:left w:val="none" w:sz="0" w:space="0" w:color="auto"/>
        <w:bottom w:val="none" w:sz="0" w:space="0" w:color="auto"/>
        <w:right w:val="none" w:sz="0" w:space="0" w:color="auto"/>
      </w:divBdr>
    </w:div>
    <w:div w:id="1662151877">
      <w:bodyDiv w:val="1"/>
      <w:marLeft w:val="0"/>
      <w:marRight w:val="0"/>
      <w:marTop w:val="0"/>
      <w:marBottom w:val="0"/>
      <w:divBdr>
        <w:top w:val="none" w:sz="0" w:space="0" w:color="auto"/>
        <w:left w:val="none" w:sz="0" w:space="0" w:color="auto"/>
        <w:bottom w:val="none" w:sz="0" w:space="0" w:color="auto"/>
        <w:right w:val="none" w:sz="0" w:space="0" w:color="auto"/>
      </w:divBdr>
    </w:div>
    <w:div w:id="1932927375">
      <w:bodyDiv w:val="1"/>
      <w:marLeft w:val="0"/>
      <w:marRight w:val="0"/>
      <w:marTop w:val="0"/>
      <w:marBottom w:val="0"/>
      <w:divBdr>
        <w:top w:val="none" w:sz="0" w:space="0" w:color="auto"/>
        <w:left w:val="none" w:sz="0" w:space="0" w:color="auto"/>
        <w:bottom w:val="none" w:sz="0" w:space="0" w:color="auto"/>
        <w:right w:val="none" w:sz="0" w:space="0" w:color="auto"/>
      </w:divBdr>
    </w:div>
    <w:div w:id="20065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787C8-4188-492B-BC80-19721D90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6158</CharactersWithSpaces>
  <SharedDoc>false</SharedDoc>
  <HLinks>
    <vt:vector size="6" baseType="variant">
      <vt:variant>
        <vt:i4>3670093</vt:i4>
      </vt:variant>
      <vt:variant>
        <vt:i4>0</vt:i4>
      </vt:variant>
      <vt:variant>
        <vt:i4>0</vt:i4>
      </vt:variant>
      <vt:variant>
        <vt:i4>5</vt:i4>
      </vt:variant>
      <vt:variant>
        <vt:lpwstr>mailto:richard.woolsey@taylorwimpey.com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Mark Davis - TW Head Office</cp:lastModifiedBy>
  <cp:revision>7</cp:revision>
  <cp:lastPrinted>2013-04-02T07:01:00Z</cp:lastPrinted>
  <dcterms:created xsi:type="dcterms:W3CDTF">2016-04-05T13:24:00Z</dcterms:created>
  <dcterms:modified xsi:type="dcterms:W3CDTF">2017-10-02T10:37:00Z</dcterms:modified>
</cp:coreProperties>
</file>