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9CB1" w14:textId="4B739E04" w:rsidR="0036330F" w:rsidRDefault="00E654BF" w:rsidP="0036330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 xml:space="preserve">Customer </w:t>
      </w:r>
      <w:r w:rsidR="005072CC">
        <w:rPr>
          <w:rFonts w:ascii="Calibri" w:eastAsia="Calibri" w:hAnsi="Calibri"/>
          <w:b/>
          <w:color w:val="C00000"/>
          <w:sz w:val="18"/>
          <w:szCs w:val="18"/>
        </w:rPr>
        <w:t xml:space="preserve">Support </w:t>
      </w:r>
      <w:r w:rsidR="0081516A">
        <w:rPr>
          <w:rFonts w:ascii="Calibri" w:eastAsia="Calibri" w:hAnsi="Calibri"/>
          <w:b/>
          <w:color w:val="C00000"/>
          <w:sz w:val="18"/>
          <w:szCs w:val="18"/>
        </w:rPr>
        <w:t>Co-ordinator</w:t>
      </w:r>
      <w:r w:rsidR="004F6532">
        <w:rPr>
          <w:rFonts w:ascii="Calibri" w:eastAsia="Calibri" w:hAnsi="Calibri"/>
          <w:b/>
          <w:color w:val="C00000"/>
          <w:sz w:val="18"/>
          <w:szCs w:val="18"/>
        </w:rPr>
        <w:t xml:space="preserve"> </w:t>
      </w:r>
      <w:r w:rsidR="004D6D02">
        <w:rPr>
          <w:rFonts w:ascii="Calibri" w:eastAsia="Calibri" w:hAnsi="Calibri"/>
          <w:b/>
          <w:color w:val="C00000"/>
          <w:sz w:val="18"/>
          <w:szCs w:val="18"/>
        </w:rPr>
        <w:t>(</w:t>
      </w:r>
      <w:proofErr w:type="gramStart"/>
      <w:r w:rsidR="004D6D02">
        <w:rPr>
          <w:rFonts w:ascii="Calibri" w:eastAsia="Calibri" w:hAnsi="Calibri"/>
          <w:b/>
          <w:color w:val="C00000"/>
          <w:sz w:val="18"/>
          <w:szCs w:val="18"/>
        </w:rPr>
        <w:t>12 month</w:t>
      </w:r>
      <w:proofErr w:type="gramEnd"/>
      <w:r w:rsidR="004D6D02">
        <w:rPr>
          <w:rFonts w:ascii="Calibri" w:eastAsia="Calibri" w:hAnsi="Calibri"/>
          <w:b/>
          <w:color w:val="C00000"/>
          <w:sz w:val="18"/>
          <w:szCs w:val="18"/>
        </w:rPr>
        <w:t xml:space="preserve"> FTC)</w:t>
      </w:r>
    </w:p>
    <w:p w14:paraId="34509CB2" w14:textId="2CC607B6" w:rsidR="00E654BF" w:rsidRDefault="00E654BF" w:rsidP="0036330F">
      <w:pPr>
        <w:spacing w:after="200" w:line="276" w:lineRule="auto"/>
        <w:rPr>
          <w:rFonts w:ascii="Calibri" w:eastAsia="Calibri" w:hAnsi="Calibri" w:cs="Arial"/>
          <w:color w:val="000000"/>
          <w:sz w:val="18"/>
          <w:szCs w:val="18"/>
        </w:rPr>
      </w:pPr>
      <w:r w:rsidRPr="00E654BF">
        <w:rPr>
          <w:rFonts w:ascii="Calibri" w:eastAsia="Calibri" w:hAnsi="Calibri" w:cs="Arial"/>
          <w:color w:val="000000"/>
          <w:sz w:val="18"/>
          <w:szCs w:val="18"/>
        </w:rPr>
        <w:t>We are looking for a confident</w:t>
      </w:r>
      <w:r w:rsidR="0081516A">
        <w:rPr>
          <w:rFonts w:ascii="Calibri" w:eastAsia="Calibri" w:hAnsi="Calibri" w:cs="Arial"/>
          <w:color w:val="000000"/>
          <w:sz w:val="18"/>
          <w:szCs w:val="18"/>
        </w:rPr>
        <w:t xml:space="preserve"> and </w:t>
      </w:r>
      <w:r w:rsidRPr="00E654BF">
        <w:rPr>
          <w:rFonts w:ascii="Calibri" w:eastAsia="Calibri" w:hAnsi="Calibri" w:cs="Arial"/>
          <w:color w:val="000000"/>
          <w:sz w:val="18"/>
          <w:szCs w:val="18"/>
        </w:rPr>
        <w:t xml:space="preserve">motivated Customer </w:t>
      </w:r>
      <w:r w:rsidR="00CD39EC">
        <w:rPr>
          <w:rFonts w:ascii="Calibri" w:eastAsia="Calibri" w:hAnsi="Calibri" w:cs="Arial"/>
          <w:color w:val="000000"/>
          <w:sz w:val="18"/>
          <w:szCs w:val="18"/>
        </w:rPr>
        <w:t>Support</w:t>
      </w:r>
      <w:r w:rsidRPr="00E654BF">
        <w:rPr>
          <w:rFonts w:ascii="Calibri" w:eastAsia="Calibri" w:hAnsi="Calibri" w:cs="Arial"/>
          <w:color w:val="000000"/>
          <w:sz w:val="18"/>
          <w:szCs w:val="18"/>
        </w:rPr>
        <w:t xml:space="preserve"> </w:t>
      </w:r>
      <w:r w:rsidR="0081516A">
        <w:rPr>
          <w:rFonts w:ascii="Calibri" w:hAnsi="Calibri"/>
          <w:bCs/>
          <w:sz w:val="18"/>
          <w:szCs w:val="18"/>
        </w:rPr>
        <w:t xml:space="preserve">Co-ordinator </w:t>
      </w:r>
      <w:bookmarkStart w:id="0" w:name="_GoBack"/>
      <w:r w:rsidR="004D6D02">
        <w:rPr>
          <w:rFonts w:ascii="Calibri" w:hAnsi="Calibri"/>
          <w:bCs/>
          <w:sz w:val="18"/>
          <w:szCs w:val="18"/>
        </w:rPr>
        <w:t>(</w:t>
      </w:r>
      <w:proofErr w:type="gramStart"/>
      <w:r w:rsidR="004D6D02">
        <w:rPr>
          <w:rFonts w:ascii="Calibri" w:hAnsi="Calibri"/>
          <w:bCs/>
          <w:sz w:val="18"/>
          <w:szCs w:val="18"/>
        </w:rPr>
        <w:t>12 month</w:t>
      </w:r>
      <w:proofErr w:type="gramEnd"/>
      <w:r w:rsidR="004D6D02">
        <w:rPr>
          <w:rFonts w:ascii="Calibri" w:hAnsi="Calibri"/>
          <w:bCs/>
          <w:sz w:val="18"/>
          <w:szCs w:val="18"/>
        </w:rPr>
        <w:t xml:space="preserve"> FTC) </w:t>
      </w:r>
      <w:bookmarkEnd w:id="0"/>
      <w:r w:rsidRPr="00E654BF">
        <w:rPr>
          <w:rFonts w:ascii="Calibri" w:eastAsia="Calibri" w:hAnsi="Calibri" w:cs="Arial"/>
          <w:color w:val="000000"/>
          <w:sz w:val="18"/>
          <w:szCs w:val="18"/>
        </w:rPr>
        <w:t>to make things really happen for our customers</w:t>
      </w:r>
      <w:r w:rsidR="00311AC1">
        <w:rPr>
          <w:rFonts w:ascii="Calibri" w:eastAsia="Calibri" w:hAnsi="Calibri" w:cs="Arial"/>
          <w:color w:val="000000"/>
          <w:sz w:val="18"/>
          <w:szCs w:val="18"/>
        </w:rPr>
        <w:t>,</w:t>
      </w:r>
      <w:r w:rsidRPr="00E654BF">
        <w:rPr>
          <w:rFonts w:ascii="Calibri" w:eastAsia="Calibri" w:hAnsi="Calibri" w:cs="Arial"/>
          <w:color w:val="000000"/>
          <w:sz w:val="18"/>
          <w:szCs w:val="18"/>
        </w:rPr>
        <w:t xml:space="preserve"> put</w:t>
      </w:r>
      <w:r w:rsidR="00311AC1">
        <w:rPr>
          <w:rFonts w:ascii="Calibri" w:eastAsia="Calibri" w:hAnsi="Calibri" w:cs="Arial"/>
          <w:color w:val="000000"/>
          <w:sz w:val="18"/>
          <w:szCs w:val="18"/>
        </w:rPr>
        <w:t>ting</w:t>
      </w:r>
      <w:r w:rsidRPr="00E654BF">
        <w:rPr>
          <w:rFonts w:ascii="Calibri" w:eastAsia="Calibri" w:hAnsi="Calibri" w:cs="Arial"/>
          <w:color w:val="000000"/>
          <w:sz w:val="18"/>
          <w:szCs w:val="18"/>
        </w:rPr>
        <w:t xml:space="preserve"> them at the heart of everything we do.  </w:t>
      </w:r>
    </w:p>
    <w:p w14:paraId="34509CB3" w14:textId="77777777" w:rsidR="0081516A" w:rsidRDefault="0081516A" w:rsidP="0081516A">
      <w:pPr>
        <w:rPr>
          <w:rFonts w:ascii="Calibri" w:hAnsi="Calibri"/>
          <w:sz w:val="18"/>
          <w:szCs w:val="18"/>
        </w:rPr>
      </w:pPr>
      <w:r>
        <w:rPr>
          <w:rFonts w:ascii="Calibri" w:hAnsi="Calibri"/>
          <w:bCs/>
          <w:sz w:val="18"/>
          <w:szCs w:val="18"/>
        </w:rPr>
        <w:t>The Customer Support Co-ordinator (CSC</w:t>
      </w:r>
      <w:r w:rsidRPr="007F1ABA">
        <w:rPr>
          <w:rFonts w:ascii="Calibri" w:hAnsi="Calibri"/>
          <w:bCs/>
          <w:sz w:val="18"/>
          <w:szCs w:val="18"/>
        </w:rPr>
        <w:t>)</w:t>
      </w:r>
      <w:r w:rsidRPr="007F1ABA">
        <w:rPr>
          <w:rFonts w:ascii="Calibri" w:hAnsi="Calibri"/>
          <w:b/>
          <w:bCs/>
          <w:sz w:val="18"/>
          <w:szCs w:val="18"/>
        </w:rPr>
        <w:t xml:space="preserve"> </w:t>
      </w:r>
      <w:r w:rsidRPr="007F1ABA">
        <w:rPr>
          <w:rFonts w:ascii="Calibri" w:hAnsi="Calibri"/>
          <w:sz w:val="18"/>
          <w:szCs w:val="18"/>
        </w:rPr>
        <w:t xml:space="preserve">is responsible for the day to day management of the administration relating to all customer issues.  </w:t>
      </w:r>
    </w:p>
    <w:p w14:paraId="34509CB4" w14:textId="77777777" w:rsidR="0081516A" w:rsidRDefault="0081516A" w:rsidP="0081516A">
      <w:pPr>
        <w:rPr>
          <w:rFonts w:ascii="Calibri" w:hAnsi="Calibri"/>
          <w:sz w:val="18"/>
          <w:szCs w:val="18"/>
        </w:rPr>
      </w:pPr>
    </w:p>
    <w:p w14:paraId="34509CB5" w14:textId="77777777" w:rsidR="0081516A" w:rsidRDefault="0081516A" w:rsidP="0081516A">
      <w:pPr>
        <w:rPr>
          <w:rFonts w:ascii="Calibri" w:hAnsi="Calibri"/>
          <w:sz w:val="18"/>
          <w:szCs w:val="18"/>
        </w:rPr>
      </w:pPr>
      <w:r w:rsidRPr="007F1ABA">
        <w:rPr>
          <w:rFonts w:ascii="Calibri" w:hAnsi="Calibri"/>
          <w:sz w:val="18"/>
          <w:szCs w:val="18"/>
        </w:rPr>
        <w:t>Th</w:t>
      </w:r>
      <w:r>
        <w:rPr>
          <w:rFonts w:ascii="Calibri" w:hAnsi="Calibri"/>
          <w:sz w:val="18"/>
          <w:szCs w:val="18"/>
        </w:rPr>
        <w:t xml:space="preserve">e successful candidate will </w:t>
      </w:r>
      <w:r w:rsidRPr="007F1ABA">
        <w:rPr>
          <w:rFonts w:ascii="Calibri" w:hAnsi="Calibri"/>
          <w:sz w:val="18"/>
          <w:szCs w:val="18"/>
        </w:rPr>
        <w:t xml:space="preserve">take </w:t>
      </w:r>
      <w:r>
        <w:rPr>
          <w:rFonts w:ascii="Calibri" w:hAnsi="Calibri"/>
          <w:sz w:val="18"/>
          <w:szCs w:val="18"/>
        </w:rPr>
        <w:t>ownership</w:t>
      </w:r>
      <w:r w:rsidRPr="007F1ABA">
        <w:rPr>
          <w:rFonts w:ascii="Calibri" w:hAnsi="Calibri"/>
          <w:sz w:val="18"/>
          <w:szCs w:val="18"/>
        </w:rPr>
        <w:t xml:space="preserve"> of all ongoing customers’ issues</w:t>
      </w:r>
      <w:r>
        <w:rPr>
          <w:rFonts w:ascii="Calibri" w:hAnsi="Calibri"/>
          <w:sz w:val="18"/>
          <w:szCs w:val="18"/>
        </w:rPr>
        <w:t xml:space="preserve"> and will be responsible to </w:t>
      </w:r>
      <w:r w:rsidRPr="007F1ABA">
        <w:rPr>
          <w:rFonts w:ascii="Calibri" w:hAnsi="Calibri"/>
          <w:sz w:val="18"/>
          <w:szCs w:val="18"/>
        </w:rPr>
        <w:t xml:space="preserve">allocate resources including Customer Service Operatives and contractors to undertake work in customers’ homes. </w:t>
      </w:r>
    </w:p>
    <w:p w14:paraId="34509CB6" w14:textId="77777777" w:rsidR="0081516A" w:rsidRPr="007F1ABA" w:rsidRDefault="0081516A" w:rsidP="0081516A">
      <w:pPr>
        <w:rPr>
          <w:rFonts w:ascii="Calibri" w:hAnsi="Calibri"/>
          <w:sz w:val="18"/>
          <w:szCs w:val="18"/>
        </w:rPr>
      </w:pPr>
    </w:p>
    <w:p w14:paraId="34509CB7" w14:textId="77777777" w:rsidR="0081516A" w:rsidRPr="007F1ABA" w:rsidRDefault="0081516A" w:rsidP="0081516A">
      <w:pPr>
        <w:rPr>
          <w:rFonts w:ascii="Calibri" w:hAnsi="Calibri"/>
          <w:sz w:val="18"/>
          <w:szCs w:val="18"/>
        </w:rPr>
      </w:pPr>
      <w:r>
        <w:rPr>
          <w:rFonts w:ascii="Calibri" w:hAnsi="Calibri"/>
          <w:sz w:val="18"/>
          <w:szCs w:val="18"/>
        </w:rPr>
        <w:t xml:space="preserve">Working closely with the Head of Customer Service, the </w:t>
      </w:r>
      <w:r>
        <w:rPr>
          <w:rFonts w:ascii="Calibri" w:hAnsi="Calibri"/>
          <w:bCs/>
          <w:sz w:val="18"/>
          <w:szCs w:val="18"/>
        </w:rPr>
        <w:t>Customer Support Co-ordinator will be</w:t>
      </w:r>
      <w:r w:rsidRPr="007F1ABA">
        <w:rPr>
          <w:rFonts w:ascii="Calibri" w:hAnsi="Calibri"/>
          <w:sz w:val="18"/>
          <w:szCs w:val="18"/>
        </w:rPr>
        <w:t xml:space="preserve"> responsible for the collation and management of information and data upwards for analysis </w:t>
      </w:r>
      <w:r>
        <w:rPr>
          <w:rFonts w:ascii="Calibri" w:hAnsi="Calibri"/>
          <w:sz w:val="18"/>
          <w:szCs w:val="18"/>
        </w:rPr>
        <w:t>dealing with</w:t>
      </w:r>
      <w:r w:rsidRPr="007F1ABA">
        <w:rPr>
          <w:rFonts w:ascii="Calibri" w:hAnsi="Calibri"/>
          <w:sz w:val="18"/>
          <w:szCs w:val="18"/>
        </w:rPr>
        <w:t xml:space="preserve"> escalation</w:t>
      </w:r>
      <w:r>
        <w:rPr>
          <w:rFonts w:ascii="Calibri" w:hAnsi="Calibri"/>
          <w:sz w:val="18"/>
          <w:szCs w:val="18"/>
        </w:rPr>
        <w:t>s</w:t>
      </w:r>
      <w:r w:rsidRPr="007F1ABA">
        <w:rPr>
          <w:rFonts w:ascii="Calibri" w:hAnsi="Calibri"/>
          <w:sz w:val="18"/>
          <w:szCs w:val="18"/>
        </w:rPr>
        <w:t xml:space="preserve"> of customer issues, where appropriate</w:t>
      </w:r>
      <w:r>
        <w:rPr>
          <w:rFonts w:ascii="Calibri" w:hAnsi="Calibri"/>
          <w:sz w:val="18"/>
          <w:szCs w:val="18"/>
        </w:rPr>
        <w:t>.</w:t>
      </w:r>
    </w:p>
    <w:p w14:paraId="34509CB8" w14:textId="77777777" w:rsidR="00413838" w:rsidRDefault="00413838" w:rsidP="00413838">
      <w:pPr>
        <w:rPr>
          <w:rFonts w:ascii="Calibri" w:hAnsi="Calibri"/>
          <w:sz w:val="18"/>
          <w:szCs w:val="18"/>
        </w:rPr>
      </w:pPr>
    </w:p>
    <w:p w14:paraId="34509CB9" w14:textId="77777777" w:rsidR="00413838" w:rsidRDefault="00413838" w:rsidP="00E654BF">
      <w:pPr>
        <w:spacing w:after="200" w:line="276" w:lineRule="auto"/>
        <w:rPr>
          <w:rFonts w:ascii="Calibri" w:hAnsi="Calibri"/>
          <w:sz w:val="18"/>
          <w:szCs w:val="18"/>
        </w:rPr>
      </w:pPr>
      <w:r>
        <w:rPr>
          <w:rFonts w:ascii="Calibri" w:hAnsi="Calibri"/>
          <w:sz w:val="18"/>
          <w:szCs w:val="18"/>
        </w:rPr>
        <w:t>This is an exciting opportunity for a professional with g</w:t>
      </w:r>
      <w:r w:rsidRPr="00DB46A0">
        <w:rPr>
          <w:rFonts w:ascii="Calibri" w:hAnsi="Calibri"/>
          <w:sz w:val="18"/>
          <w:szCs w:val="18"/>
        </w:rPr>
        <w:t xml:space="preserve">reat </w:t>
      </w:r>
      <w:r>
        <w:rPr>
          <w:rFonts w:ascii="Calibri" w:hAnsi="Calibri"/>
          <w:sz w:val="18"/>
          <w:szCs w:val="18"/>
        </w:rPr>
        <w:t>i</w:t>
      </w:r>
      <w:r w:rsidRPr="00DB46A0">
        <w:rPr>
          <w:rFonts w:ascii="Calibri" w:hAnsi="Calibri"/>
          <w:sz w:val="18"/>
          <w:szCs w:val="18"/>
        </w:rPr>
        <w:t>nterpersonal, communication and relationship skills</w:t>
      </w:r>
      <w:r w:rsidR="00E654BF" w:rsidRPr="00E654BF">
        <w:rPr>
          <w:rFonts w:ascii="Calibri" w:eastAsia="Calibri" w:hAnsi="Calibri"/>
          <w:sz w:val="18"/>
          <w:szCs w:val="18"/>
        </w:rPr>
        <w:t xml:space="preserve"> </w:t>
      </w:r>
      <w:r>
        <w:rPr>
          <w:rFonts w:ascii="Calibri" w:eastAsia="Calibri" w:hAnsi="Calibri"/>
          <w:sz w:val="18"/>
          <w:szCs w:val="18"/>
        </w:rPr>
        <w:t xml:space="preserve">who can </w:t>
      </w:r>
      <w:r w:rsidRPr="00E654BF">
        <w:rPr>
          <w:rFonts w:ascii="Calibri" w:hAnsi="Calibri"/>
          <w:sz w:val="18"/>
          <w:szCs w:val="18"/>
        </w:rPr>
        <w:t>meet and exc</w:t>
      </w:r>
      <w:r>
        <w:rPr>
          <w:rFonts w:ascii="Calibri" w:hAnsi="Calibri"/>
          <w:sz w:val="18"/>
          <w:szCs w:val="18"/>
        </w:rPr>
        <w:t>eed our customers’ expectations and h</w:t>
      </w:r>
      <w:r w:rsidRPr="00E654BF">
        <w:rPr>
          <w:rFonts w:ascii="Calibri" w:hAnsi="Calibri"/>
          <w:sz w:val="18"/>
          <w:szCs w:val="18"/>
        </w:rPr>
        <w:t>elp</w:t>
      </w:r>
      <w:r>
        <w:rPr>
          <w:rFonts w:ascii="Calibri" w:hAnsi="Calibri"/>
          <w:sz w:val="18"/>
          <w:szCs w:val="18"/>
        </w:rPr>
        <w:t xml:space="preserve"> them with every step of their journey.</w:t>
      </w:r>
    </w:p>
    <w:p w14:paraId="34509CBA" w14:textId="77777777"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Role:</w:t>
      </w:r>
    </w:p>
    <w:p w14:paraId="34509CBB" w14:textId="77777777" w:rsidR="0081516A" w:rsidRPr="006C64AC" w:rsidRDefault="0081516A" w:rsidP="006C64AC">
      <w:pPr>
        <w:numPr>
          <w:ilvl w:val="0"/>
          <w:numId w:val="27"/>
        </w:numPr>
        <w:rPr>
          <w:rFonts w:ascii="Calibri" w:hAnsi="Calibri"/>
          <w:sz w:val="18"/>
          <w:szCs w:val="18"/>
        </w:rPr>
      </w:pPr>
      <w:r w:rsidRPr="006C64AC">
        <w:rPr>
          <w:rFonts w:ascii="Calibri" w:hAnsi="Calibri"/>
          <w:sz w:val="18"/>
          <w:szCs w:val="18"/>
        </w:rPr>
        <w:t>Monitor the Customer Services Inbox</w:t>
      </w:r>
    </w:p>
    <w:p w14:paraId="34509CBC" w14:textId="77777777" w:rsidR="0081516A" w:rsidRPr="006C64AC" w:rsidRDefault="0081516A" w:rsidP="006C64AC">
      <w:pPr>
        <w:numPr>
          <w:ilvl w:val="0"/>
          <w:numId w:val="27"/>
        </w:numPr>
        <w:rPr>
          <w:rFonts w:ascii="Calibri" w:hAnsi="Calibri"/>
          <w:sz w:val="18"/>
          <w:szCs w:val="18"/>
        </w:rPr>
      </w:pPr>
      <w:r w:rsidRPr="006C64AC">
        <w:rPr>
          <w:rFonts w:ascii="Calibri" w:hAnsi="Calibri"/>
          <w:sz w:val="18"/>
          <w:szCs w:val="18"/>
        </w:rPr>
        <w:t>Receive and log on COINS the results of all telephone calls and emails from Customers</w:t>
      </w:r>
    </w:p>
    <w:p w14:paraId="34509CBD" w14:textId="77777777" w:rsidR="0081516A" w:rsidRPr="006C64AC" w:rsidRDefault="0081516A" w:rsidP="006C64AC">
      <w:pPr>
        <w:pStyle w:val="ListParagraph"/>
        <w:numPr>
          <w:ilvl w:val="0"/>
          <w:numId w:val="27"/>
        </w:numPr>
        <w:rPr>
          <w:sz w:val="18"/>
          <w:szCs w:val="18"/>
        </w:rPr>
      </w:pPr>
      <w:r w:rsidRPr="006C64AC">
        <w:rPr>
          <w:sz w:val="18"/>
          <w:szCs w:val="18"/>
        </w:rPr>
        <w:t>Ensure the preparation and issue of the weekly defects report for each site as directed by the C</w:t>
      </w:r>
      <w:r w:rsidR="006C64AC">
        <w:rPr>
          <w:sz w:val="18"/>
          <w:szCs w:val="18"/>
        </w:rPr>
        <w:t>ustomer Service Manager</w:t>
      </w:r>
    </w:p>
    <w:p w14:paraId="34509CBE" w14:textId="77777777" w:rsidR="0081516A" w:rsidRPr="006C64AC" w:rsidRDefault="0081516A" w:rsidP="006C64AC">
      <w:pPr>
        <w:numPr>
          <w:ilvl w:val="0"/>
          <w:numId w:val="27"/>
        </w:numPr>
        <w:rPr>
          <w:rFonts w:ascii="Calibri" w:hAnsi="Calibri"/>
          <w:sz w:val="18"/>
          <w:szCs w:val="18"/>
        </w:rPr>
      </w:pPr>
      <w:r w:rsidRPr="006C64AC">
        <w:rPr>
          <w:rFonts w:ascii="Calibri" w:hAnsi="Calibri"/>
          <w:sz w:val="18"/>
          <w:szCs w:val="18"/>
        </w:rPr>
        <w:t>Liaise with the NHBC claims department as required</w:t>
      </w:r>
    </w:p>
    <w:p w14:paraId="34509CBF" w14:textId="77777777" w:rsidR="0081516A" w:rsidRPr="006C64AC" w:rsidRDefault="0081516A" w:rsidP="006C64AC">
      <w:pPr>
        <w:numPr>
          <w:ilvl w:val="0"/>
          <w:numId w:val="27"/>
        </w:numPr>
        <w:rPr>
          <w:sz w:val="18"/>
          <w:szCs w:val="18"/>
        </w:rPr>
      </w:pPr>
      <w:r w:rsidRPr="006C64AC">
        <w:rPr>
          <w:rFonts w:ascii="Calibri" w:hAnsi="Calibri"/>
          <w:sz w:val="18"/>
          <w:szCs w:val="18"/>
        </w:rPr>
        <w:t>Provide feedback to the technical department in relation to defective materials etc.</w:t>
      </w:r>
    </w:p>
    <w:p w14:paraId="34509CC0" w14:textId="77777777" w:rsidR="0081516A" w:rsidRPr="006C64AC" w:rsidRDefault="0081516A" w:rsidP="006C64AC">
      <w:pPr>
        <w:numPr>
          <w:ilvl w:val="0"/>
          <w:numId w:val="27"/>
        </w:numPr>
        <w:rPr>
          <w:sz w:val="18"/>
          <w:szCs w:val="18"/>
        </w:rPr>
      </w:pPr>
      <w:r w:rsidRPr="006C64AC">
        <w:rPr>
          <w:rFonts w:ascii="Calibri" w:hAnsi="Calibri" w:cs="Arial"/>
          <w:sz w:val="18"/>
          <w:szCs w:val="18"/>
        </w:rPr>
        <w:t>Ensure the correct allocation of work to the Customer Support operative team, the existing site teams and / or contractors to fix issues that have arisen in new customer homes.</w:t>
      </w:r>
    </w:p>
    <w:p w14:paraId="34509CC1" w14:textId="77777777"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Oversee the work of contractors and report on poor contractor outcomes to the Head of Customer Service</w:t>
      </w:r>
    </w:p>
    <w:p w14:paraId="34509CC2" w14:textId="77777777"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 xml:space="preserve">Balance and co-ordinate the scheduling of Customer Service Operative. </w:t>
      </w:r>
    </w:p>
    <w:p w14:paraId="34509CC3" w14:textId="77777777"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Co-ordinate the scheduling of CRM’s diaries.</w:t>
      </w:r>
    </w:p>
    <w:p w14:paraId="34509CC4" w14:textId="77777777"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Maintain reasonable timescales for customers for any remediation works, and ensure that customers are kept informed throughout any process taking place in their home</w:t>
      </w:r>
    </w:p>
    <w:p w14:paraId="34509CC5" w14:textId="77777777" w:rsidR="0081516A" w:rsidRPr="006C64AC" w:rsidRDefault="0081516A" w:rsidP="006C64AC">
      <w:pPr>
        <w:pStyle w:val="ListParagraph"/>
        <w:numPr>
          <w:ilvl w:val="0"/>
          <w:numId w:val="27"/>
        </w:numPr>
        <w:rPr>
          <w:sz w:val="18"/>
          <w:szCs w:val="18"/>
        </w:rPr>
      </w:pPr>
      <w:r w:rsidRPr="006C64AC">
        <w:rPr>
          <w:rFonts w:cs="Arial"/>
          <w:sz w:val="18"/>
          <w:szCs w:val="18"/>
        </w:rPr>
        <w:t>Follow the complaints and escalated complaints procedure</w:t>
      </w:r>
    </w:p>
    <w:p w14:paraId="34509CC6" w14:textId="77777777"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Order materials for the CSO team, process PO’s and invoices. Undertake any contra-charging and raise cheques</w:t>
      </w:r>
    </w:p>
    <w:p w14:paraId="34509CC7" w14:textId="77777777" w:rsidR="0081516A" w:rsidRDefault="0081516A" w:rsidP="006C64AC">
      <w:pPr>
        <w:numPr>
          <w:ilvl w:val="0"/>
          <w:numId w:val="27"/>
        </w:numPr>
        <w:rPr>
          <w:rFonts w:ascii="Calibri" w:hAnsi="Calibri" w:cs="Arial"/>
          <w:sz w:val="18"/>
          <w:szCs w:val="18"/>
        </w:rPr>
      </w:pPr>
      <w:r w:rsidRPr="006C64AC">
        <w:rPr>
          <w:rFonts w:ascii="Calibri" w:hAnsi="Calibri" w:cs="Arial"/>
          <w:sz w:val="18"/>
          <w:szCs w:val="18"/>
        </w:rPr>
        <w:t>Ensure data is being pulled and recorded correctly in COINS for all customer issues and KPIs.</w:t>
      </w:r>
    </w:p>
    <w:p w14:paraId="34509CC8" w14:textId="77777777" w:rsidR="006C64AC" w:rsidRPr="006C64AC" w:rsidRDefault="006C64AC" w:rsidP="006C64AC">
      <w:pPr>
        <w:numPr>
          <w:ilvl w:val="0"/>
          <w:numId w:val="27"/>
        </w:numPr>
        <w:rPr>
          <w:rFonts w:ascii="Calibri" w:hAnsi="Calibri" w:cs="Arial"/>
          <w:sz w:val="18"/>
          <w:szCs w:val="18"/>
        </w:rPr>
      </w:pPr>
      <w:r w:rsidRPr="00C40612">
        <w:rPr>
          <w:rFonts w:ascii="Calibri" w:hAnsi="Calibri" w:cs="Arial"/>
          <w:sz w:val="18"/>
          <w:szCs w:val="18"/>
        </w:rPr>
        <w:t>Ensure that Health and Safety for CSO’s and CRM’s is followed and site regulations are adhered to</w:t>
      </w:r>
      <w:r>
        <w:rPr>
          <w:rFonts w:ascii="Calibri" w:hAnsi="Calibri" w:cs="Arial"/>
          <w:sz w:val="18"/>
          <w:szCs w:val="18"/>
        </w:rPr>
        <w:t>.</w:t>
      </w:r>
    </w:p>
    <w:p w14:paraId="34509CC9" w14:textId="77777777" w:rsidR="0081516A" w:rsidRDefault="0081516A" w:rsidP="006C64AC">
      <w:pPr>
        <w:ind w:left="360"/>
        <w:rPr>
          <w:rFonts w:ascii="Calibri" w:hAnsi="Calibri" w:cs="Arial"/>
          <w:sz w:val="18"/>
          <w:szCs w:val="18"/>
        </w:rPr>
      </w:pPr>
    </w:p>
    <w:p w14:paraId="34509CCA" w14:textId="77777777"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Person:</w:t>
      </w:r>
    </w:p>
    <w:p w14:paraId="34509CCB" w14:textId="77777777"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Ability to work independently, prioritise work and take initiative</w:t>
      </w:r>
    </w:p>
    <w:p w14:paraId="34509CCC" w14:textId="77777777"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 xml:space="preserve">Able to demonstrate efficiency and reliability in previous roles. </w:t>
      </w:r>
    </w:p>
    <w:p w14:paraId="34509CCD" w14:textId="77777777"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Ability to think ahead and forecast customer issues</w:t>
      </w:r>
    </w:p>
    <w:p w14:paraId="34509CCE" w14:textId="77777777"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Face to face customer services experience</w:t>
      </w:r>
    </w:p>
    <w:p w14:paraId="34509CCF" w14:textId="77777777"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Works well under pressure/in a fast moving environment</w:t>
      </w:r>
    </w:p>
    <w:p w14:paraId="34509CD0" w14:textId="44229899" w:rsidR="0023383D" w:rsidRPr="004D6D02" w:rsidRDefault="0023383D" w:rsidP="0023383D">
      <w:pPr>
        <w:numPr>
          <w:ilvl w:val="0"/>
          <w:numId w:val="16"/>
        </w:numPr>
        <w:spacing w:line="276" w:lineRule="auto"/>
        <w:rPr>
          <w:rFonts w:ascii="Calibri" w:hAnsi="Calibri"/>
          <w:sz w:val="18"/>
          <w:szCs w:val="18"/>
        </w:rPr>
      </w:pPr>
      <w:r w:rsidRPr="007F1ABA">
        <w:rPr>
          <w:rFonts w:ascii="Calibri" w:hAnsi="Calibri"/>
          <w:sz w:val="18"/>
          <w:szCs w:val="18"/>
        </w:rPr>
        <w:t>Great Interpersonal, communication and relationship skills.</w:t>
      </w:r>
    </w:p>
    <w:p w14:paraId="7E450A5B" w14:textId="01165C91" w:rsidR="004D6D02" w:rsidRPr="004D6D02" w:rsidRDefault="004D6D02" w:rsidP="0023383D">
      <w:pPr>
        <w:numPr>
          <w:ilvl w:val="0"/>
          <w:numId w:val="16"/>
        </w:numPr>
        <w:spacing w:line="276" w:lineRule="auto"/>
        <w:rPr>
          <w:rFonts w:ascii="Calibri" w:hAnsi="Calibri"/>
          <w:sz w:val="18"/>
          <w:szCs w:val="18"/>
        </w:rPr>
      </w:pPr>
      <w:r w:rsidRPr="004D6D02">
        <w:rPr>
          <w:rFonts w:ascii="Calibri" w:hAnsi="Calibri"/>
          <w:sz w:val="18"/>
          <w:szCs w:val="18"/>
        </w:rPr>
        <w:t>Minimum of 10 years Customer Services experience desirable</w:t>
      </w:r>
    </w:p>
    <w:p w14:paraId="34509CD1" w14:textId="77777777" w:rsidR="00E654BF" w:rsidRPr="00E654BF" w:rsidRDefault="00E654BF" w:rsidP="006C64AC">
      <w:pPr>
        <w:ind w:left="360"/>
        <w:rPr>
          <w:rFonts w:ascii="Calibri" w:eastAsia="Calibri" w:hAnsi="Calibri"/>
          <w:sz w:val="18"/>
          <w:szCs w:val="18"/>
        </w:rPr>
      </w:pPr>
    </w:p>
    <w:p w14:paraId="34509CD2"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4509CD3" w14:textId="77777777" w:rsidR="00997B58" w:rsidRPr="00997B58" w:rsidRDefault="00997B58" w:rsidP="00997B58">
      <w:pPr>
        <w:rPr>
          <w:rFonts w:ascii="Calibri" w:hAnsi="Calibri" w:cs="Arial"/>
          <w:iCs/>
          <w:sz w:val="18"/>
          <w:szCs w:val="18"/>
        </w:rPr>
      </w:pPr>
    </w:p>
    <w:p w14:paraId="34509CD4"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The type of checks made will depend on the role in question but may include any or all of the following</w:t>
      </w:r>
    </w:p>
    <w:p w14:paraId="34509CD5"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Criminal records (DBS);</w:t>
      </w:r>
    </w:p>
    <w:p w14:paraId="34509CD6"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Credit reference</w:t>
      </w:r>
    </w:p>
    <w:p w14:paraId="34509CD7"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DVLA</w:t>
      </w:r>
    </w:p>
    <w:p w14:paraId="34509CD8"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 </w:t>
      </w:r>
    </w:p>
    <w:p w14:paraId="34509CD9"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lastRenderedPageBreak/>
        <w:t>The purpose of such checks will be to assess your suitability for the role.  If it subsequently transpires that you have given incorrect, false or misleading information, your application will not be taken further.</w:t>
      </w:r>
    </w:p>
    <w:p w14:paraId="34509CDA" w14:textId="77777777" w:rsidR="00997B58" w:rsidRDefault="00997B58" w:rsidP="00E654BF">
      <w:pPr>
        <w:spacing w:after="200" w:line="276" w:lineRule="auto"/>
        <w:rPr>
          <w:rFonts w:ascii="Calibri" w:eastAsia="Calibri" w:hAnsi="Calibri"/>
          <w:b/>
          <w:sz w:val="18"/>
          <w:szCs w:val="18"/>
        </w:rPr>
      </w:pPr>
    </w:p>
    <w:p w14:paraId="34509CDB" w14:textId="77777777"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prove eligibility to work in the UK.</w:t>
      </w:r>
    </w:p>
    <w:p w14:paraId="34509CDC" w14:textId="77777777"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Company:</w:t>
      </w:r>
    </w:p>
    <w:p w14:paraId="34509CDD"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34509CDE"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34509CDF" w14:textId="77777777" w:rsidR="005C2115" w:rsidRPr="005465CA"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9CE2" w14:textId="77777777" w:rsidR="00D25461" w:rsidRDefault="00D25461">
      <w:r>
        <w:separator/>
      </w:r>
    </w:p>
  </w:endnote>
  <w:endnote w:type="continuationSeparator" w:id="0">
    <w:p w14:paraId="34509CE3" w14:textId="77777777"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9CE7"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9CE0" w14:textId="77777777" w:rsidR="00D25461" w:rsidRDefault="00D25461">
      <w:r>
        <w:separator/>
      </w:r>
    </w:p>
  </w:footnote>
  <w:footnote w:type="continuationSeparator" w:id="0">
    <w:p w14:paraId="34509CE1" w14:textId="77777777" w:rsidR="00D25461" w:rsidRDefault="00D2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9CE4"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4509CE8" wp14:editId="34509CE9">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4509CE5" w14:textId="77777777" w:rsidR="004B5135" w:rsidRPr="00324E59" w:rsidRDefault="004B5135" w:rsidP="00B9191F">
    <w:pPr>
      <w:pStyle w:val="Header"/>
      <w:jc w:val="both"/>
      <w:rPr>
        <w:rFonts w:ascii="Arial" w:hAnsi="Arial" w:cs="Arial"/>
        <w:b/>
        <w:bCs/>
        <w:color w:val="CC0000"/>
        <w:sz w:val="22"/>
        <w:szCs w:val="22"/>
      </w:rPr>
    </w:pPr>
  </w:p>
  <w:p w14:paraId="34509CE6"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5"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8"/>
  </w:num>
  <w:num w:numId="4">
    <w:abstractNumId w:val="0"/>
  </w:num>
  <w:num w:numId="5">
    <w:abstractNumId w:val="3"/>
  </w:num>
  <w:num w:numId="6">
    <w:abstractNumId w:val="23"/>
  </w:num>
  <w:num w:numId="7">
    <w:abstractNumId w:val="17"/>
  </w:num>
  <w:num w:numId="8">
    <w:abstractNumId w:val="7"/>
  </w:num>
  <w:num w:numId="9">
    <w:abstractNumId w:val="22"/>
  </w:num>
  <w:num w:numId="10">
    <w:abstractNumId w:val="25"/>
  </w:num>
  <w:num w:numId="11">
    <w:abstractNumId w:val="2"/>
  </w:num>
  <w:num w:numId="12">
    <w:abstractNumId w:val="10"/>
  </w:num>
  <w:num w:numId="13">
    <w:abstractNumId w:val="6"/>
  </w:num>
  <w:num w:numId="14">
    <w:abstractNumId w:val="19"/>
  </w:num>
  <w:num w:numId="15">
    <w:abstractNumId w:val="13"/>
  </w:num>
  <w:num w:numId="16">
    <w:abstractNumId w:val="20"/>
  </w:num>
  <w:num w:numId="17">
    <w:abstractNumId w:val="15"/>
  </w:num>
  <w:num w:numId="18">
    <w:abstractNumId w:val="16"/>
  </w:num>
  <w:num w:numId="19">
    <w:abstractNumId w:val="11"/>
  </w:num>
  <w:num w:numId="20">
    <w:abstractNumId w:val="26"/>
  </w:num>
  <w:num w:numId="21">
    <w:abstractNumId w:val="12"/>
  </w:num>
  <w:num w:numId="22">
    <w:abstractNumId w:val="14"/>
  </w:num>
  <w:num w:numId="23">
    <w:abstractNumId w:val="4"/>
  </w:num>
  <w:num w:numId="24">
    <w:abstractNumId w:val="8"/>
  </w:num>
  <w:num w:numId="25">
    <w:abstractNumId w:val="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098D"/>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3383D"/>
    <w:rsid w:val="002443F1"/>
    <w:rsid w:val="00254C2A"/>
    <w:rsid w:val="002F1E5D"/>
    <w:rsid w:val="00311AC1"/>
    <w:rsid w:val="00313E35"/>
    <w:rsid w:val="00324E59"/>
    <w:rsid w:val="00331A17"/>
    <w:rsid w:val="00342D8E"/>
    <w:rsid w:val="0036330F"/>
    <w:rsid w:val="00375230"/>
    <w:rsid w:val="003842FD"/>
    <w:rsid w:val="003A2878"/>
    <w:rsid w:val="003B136E"/>
    <w:rsid w:val="003F0557"/>
    <w:rsid w:val="003F06FD"/>
    <w:rsid w:val="003F7F53"/>
    <w:rsid w:val="00413838"/>
    <w:rsid w:val="004B5135"/>
    <w:rsid w:val="004D6D02"/>
    <w:rsid w:val="004F2272"/>
    <w:rsid w:val="004F3F97"/>
    <w:rsid w:val="004F6532"/>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C75B1"/>
    <w:rsid w:val="006F0181"/>
    <w:rsid w:val="0071195A"/>
    <w:rsid w:val="00720BC8"/>
    <w:rsid w:val="00733F28"/>
    <w:rsid w:val="00762997"/>
    <w:rsid w:val="00796571"/>
    <w:rsid w:val="007C4138"/>
    <w:rsid w:val="007E1D91"/>
    <w:rsid w:val="0081516A"/>
    <w:rsid w:val="00825A4C"/>
    <w:rsid w:val="008539F5"/>
    <w:rsid w:val="00894231"/>
    <w:rsid w:val="008A1EB9"/>
    <w:rsid w:val="008D0CA9"/>
    <w:rsid w:val="008D0FE2"/>
    <w:rsid w:val="008D4503"/>
    <w:rsid w:val="008E273B"/>
    <w:rsid w:val="008F0803"/>
    <w:rsid w:val="008F0D53"/>
    <w:rsid w:val="008F4ED0"/>
    <w:rsid w:val="0091071B"/>
    <w:rsid w:val="00936FE8"/>
    <w:rsid w:val="009878B1"/>
    <w:rsid w:val="00997B58"/>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049A0"/>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4509CB1"/>
  <w15:docId w15:val="{13629B53-1F5D-4ED4-B78E-EFFEFC0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207C-821B-4F8E-A82D-D642CF552A7A}">
  <ds:schemaRefs>
    <ds:schemaRef ds:uri="http://purl.org/dc/terms/"/>
    <ds:schemaRef ds:uri="3723e56e-018a-4a86-b0d7-fb13d13c03e3"/>
    <ds:schemaRef ds:uri="http://schemas.microsoft.com/office/2006/documentManagement/types"/>
    <ds:schemaRef ds:uri="http://purl.org/dc/elements/1.1/"/>
    <ds:schemaRef ds:uri="http://www.w3.org/XML/1998/namespace"/>
    <ds:schemaRef ds:uri="http://schemas.microsoft.com/office/infopath/2007/PartnerControls"/>
    <ds:schemaRef ds:uri="977ed9fe-9f36-4c2c-b8c3-cd0c87a57a36"/>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6C04AE-4398-4036-A41D-60E473D899D3}">
  <ds:schemaRefs>
    <ds:schemaRef ds:uri="http://schemas.microsoft.com/sharepoint/v3/contenttype/forms"/>
  </ds:schemaRefs>
</ds:datastoreItem>
</file>

<file path=customXml/itemProps3.xml><?xml version="1.0" encoding="utf-8"?>
<ds:datastoreItem xmlns:ds="http://schemas.openxmlformats.org/officeDocument/2006/customXml" ds:itemID="{46EF2C53-B0AB-4EE2-B5EF-C38B093B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DC175-1D28-48CE-ACD6-EEC40A75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2013-04-02T08:01:00Z</cp:lastPrinted>
  <dcterms:created xsi:type="dcterms:W3CDTF">2017-11-22T15:07:00Z</dcterms:created>
  <dcterms:modified xsi:type="dcterms:W3CDTF">2017-11-22T15:07:00Z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