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F7E6" w14:textId="101C7195" w:rsidR="00E654BF" w:rsidRPr="00201A1B" w:rsidRDefault="00B0149D" w:rsidP="006E16AC">
      <w:pPr>
        <w:rPr>
          <w:rFonts w:ascii="Calibri" w:eastAsia="Calibri" w:hAnsi="Calibri"/>
          <w:b/>
          <w:sz w:val="18"/>
          <w:szCs w:val="18"/>
        </w:rPr>
      </w:pPr>
      <w:r>
        <w:rPr>
          <w:rFonts w:ascii="Calibri" w:eastAsia="Calibri" w:hAnsi="Calibri"/>
          <w:b/>
          <w:sz w:val="18"/>
          <w:szCs w:val="18"/>
        </w:rPr>
        <w:t xml:space="preserve">Skilled Operative </w:t>
      </w:r>
      <w:r w:rsidR="00DD1395">
        <w:rPr>
          <w:rFonts w:ascii="Calibri" w:eastAsia="Calibri" w:hAnsi="Calibri"/>
          <w:b/>
          <w:sz w:val="18"/>
          <w:szCs w:val="18"/>
        </w:rPr>
        <w:t>Cleaner</w:t>
      </w:r>
    </w:p>
    <w:p w14:paraId="510EF7E7" w14:textId="77777777" w:rsidR="006E16AC" w:rsidRDefault="006E16AC" w:rsidP="006E16AC">
      <w:pPr>
        <w:rPr>
          <w:rStyle w:val="summary"/>
          <w:rFonts w:ascii="Calibri" w:hAnsi="Calibri" w:cs="Arial"/>
          <w:sz w:val="18"/>
          <w:szCs w:val="18"/>
        </w:rPr>
      </w:pPr>
    </w:p>
    <w:p w14:paraId="510EF7E8" w14:textId="3797D7D9" w:rsidR="00201A1B" w:rsidRPr="00B0149D" w:rsidRDefault="00201A1B" w:rsidP="00B0149D">
      <w:pPr>
        <w:spacing w:line="276" w:lineRule="auto"/>
        <w:rPr>
          <w:rStyle w:val="summary"/>
          <w:rFonts w:ascii="Calibri" w:hAnsi="Calibri" w:cs="Arial"/>
          <w:sz w:val="18"/>
          <w:szCs w:val="18"/>
        </w:rPr>
      </w:pPr>
      <w:r w:rsidRPr="007019B8">
        <w:rPr>
          <w:rStyle w:val="summary"/>
          <w:rFonts w:asciiTheme="minorHAnsi" w:hAnsiTheme="minorHAnsi" w:cs="Arial"/>
          <w:sz w:val="18"/>
          <w:szCs w:val="18"/>
        </w:rPr>
        <w:t xml:space="preserve">We're looking for </w:t>
      </w:r>
      <w:r w:rsidR="00B0149D">
        <w:rPr>
          <w:rStyle w:val="summary"/>
          <w:rFonts w:asciiTheme="minorHAnsi" w:hAnsiTheme="minorHAnsi" w:cs="Arial"/>
          <w:sz w:val="18"/>
          <w:szCs w:val="18"/>
        </w:rPr>
        <w:t xml:space="preserve">a Skilled Operative </w:t>
      </w:r>
      <w:r w:rsidR="007019B8" w:rsidRPr="007019B8">
        <w:rPr>
          <w:rStyle w:val="summary"/>
          <w:rFonts w:asciiTheme="minorHAnsi" w:hAnsiTheme="minorHAnsi" w:cs="Arial"/>
          <w:sz w:val="18"/>
          <w:szCs w:val="18"/>
        </w:rPr>
        <w:t>Cleaner t</w:t>
      </w:r>
      <w:r w:rsidR="007019B8" w:rsidRPr="007019B8">
        <w:rPr>
          <w:rFonts w:asciiTheme="minorHAnsi" w:hAnsiTheme="minorHAnsi"/>
          <w:sz w:val="18"/>
          <w:szCs w:val="18"/>
        </w:rPr>
        <w:t>o</w:t>
      </w:r>
      <w:r w:rsidR="00B0149D" w:rsidRPr="00B0149D">
        <w:rPr>
          <w:rFonts w:ascii="Calibri" w:hAnsi="Calibri" w:cs="Arial"/>
          <w:sz w:val="18"/>
          <w:szCs w:val="18"/>
          <w:shd w:val="clear" w:color="auto" w:fill="FFFFFF"/>
          <w:lang w:eastAsia="en-GB"/>
        </w:rPr>
        <w:t xml:space="preserve"> </w:t>
      </w:r>
      <w:r w:rsidR="00B0149D" w:rsidRPr="00B0149D">
        <w:rPr>
          <w:rFonts w:ascii="Calibri" w:hAnsi="Calibri" w:cs="Arial"/>
          <w:sz w:val="18"/>
          <w:szCs w:val="18"/>
          <w:shd w:val="clear" w:color="auto" w:fill="FFFFFF"/>
          <w:lang w:eastAsia="en-GB"/>
        </w:rPr>
        <w:t>complete Build Clean and Sparkle Clean to a high standard and as detailed in the Trade Specification issued at point of tender</w:t>
      </w:r>
      <w:r w:rsidR="00B0149D" w:rsidRPr="00B0149D">
        <w:rPr>
          <w:rFonts w:ascii="Calibri" w:hAnsi="Calibri" w:cs="Arial"/>
          <w:sz w:val="18"/>
          <w:szCs w:val="18"/>
          <w:shd w:val="clear" w:color="auto" w:fill="FFFFFF"/>
          <w:lang w:eastAsia="en-GB"/>
        </w:rPr>
        <w:t>.</w:t>
      </w:r>
    </w:p>
    <w:p w14:paraId="14F87167" w14:textId="77777777" w:rsidR="007019B8" w:rsidRPr="00B0149D" w:rsidRDefault="007019B8" w:rsidP="006E16AC">
      <w:pPr>
        <w:rPr>
          <w:rStyle w:val="summary"/>
          <w:rFonts w:ascii="Calibri" w:hAnsi="Calibri" w:cs="Arial"/>
          <w:sz w:val="18"/>
          <w:szCs w:val="18"/>
        </w:rPr>
      </w:pPr>
    </w:p>
    <w:p w14:paraId="510EF7EE" w14:textId="18B132FC" w:rsidR="00E654BF"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0FDBEB2" w14:textId="77777777" w:rsidR="007019B8" w:rsidRPr="00B0149D" w:rsidRDefault="007019B8" w:rsidP="006E16AC">
      <w:pPr>
        <w:rPr>
          <w:rFonts w:ascii="Calibri" w:eastAsia="Calibri" w:hAnsi="Calibri"/>
          <w:b/>
          <w:sz w:val="18"/>
          <w:szCs w:val="18"/>
        </w:rPr>
      </w:pPr>
    </w:p>
    <w:p w14:paraId="453172C2" w14:textId="77777777" w:rsidR="00B0149D" w:rsidRPr="00B0149D" w:rsidRDefault="00B0149D" w:rsidP="00B0149D">
      <w:pPr>
        <w:spacing w:after="60"/>
        <w:rPr>
          <w:rFonts w:ascii="Calibri" w:eastAsia="Calibri" w:hAnsi="Calibri"/>
          <w:sz w:val="18"/>
          <w:szCs w:val="18"/>
        </w:rPr>
      </w:pPr>
      <w:r w:rsidRPr="00B0149D">
        <w:rPr>
          <w:rFonts w:ascii="Calibri" w:hAnsi="Calibri"/>
          <w:color w:val="000000"/>
          <w:kern w:val="28"/>
          <w:sz w:val="18"/>
          <w:szCs w:val="18"/>
          <w14:cntxtAlts/>
        </w:rPr>
        <w:t>BUILD CLEAN</w:t>
      </w:r>
    </w:p>
    <w:p w14:paraId="00B1FF9A" w14:textId="2D479BB7" w:rsidR="00B0149D" w:rsidRPr="00B0149D" w:rsidRDefault="00B0149D" w:rsidP="004D57BB">
      <w:pPr>
        <w:pStyle w:val="ListParagraph"/>
        <w:numPr>
          <w:ilvl w:val="0"/>
          <w:numId w:val="34"/>
        </w:numPr>
        <w:spacing w:after="60"/>
        <w:rPr>
          <w:rFonts w:eastAsia="Times New Roman"/>
          <w:color w:val="000000"/>
          <w:kern w:val="28"/>
          <w:sz w:val="18"/>
          <w:szCs w:val="18"/>
          <w14:cntxtAlts/>
        </w:rPr>
      </w:pPr>
      <w:r w:rsidRPr="00B0149D">
        <w:rPr>
          <w:sz w:val="18"/>
          <w:szCs w:val="18"/>
        </w:rPr>
        <w:t>The object of this clean is to leave the building, it’s fixture and fittings and all surfaces free from dirt, extraneous and deleterious materials and in a habitable condition prior to final snagging by the Site Manager.  Cleaning should be started at the top floor and worked down</w:t>
      </w:r>
    </w:p>
    <w:p w14:paraId="47A77390" w14:textId="467D9E84" w:rsidR="00B0149D" w:rsidRPr="00B0149D" w:rsidRDefault="00B0149D" w:rsidP="00B0149D">
      <w:pPr>
        <w:pStyle w:val="ListParagraph"/>
        <w:widowControl w:val="0"/>
        <w:numPr>
          <w:ilvl w:val="0"/>
          <w:numId w:val="34"/>
        </w:numPr>
        <w:spacing w:after="60"/>
        <w:rPr>
          <w:color w:val="000000"/>
          <w:kern w:val="28"/>
          <w:sz w:val="18"/>
          <w:szCs w:val="18"/>
          <w14:ligatures w14:val="standard"/>
          <w14:cntxtAlts/>
        </w:rPr>
      </w:pPr>
      <w:r w:rsidRPr="00B0149D">
        <w:rPr>
          <w:color w:val="000000"/>
          <w:kern w:val="28"/>
          <w:sz w:val="18"/>
          <w:szCs w:val="18"/>
          <w14:ligatures w14:val="standard"/>
          <w14:cntxtAlts/>
        </w:rPr>
        <w:t xml:space="preserve">Windows Internally/Externally, Walls, Glossed/Stained Timber Work, Electrical Fittings, Stairs, Wardrobes &amp; Fitted Furniture, </w:t>
      </w:r>
    </w:p>
    <w:p w14:paraId="41FB59CC" w14:textId="45ADAC40" w:rsidR="00B0149D" w:rsidRPr="00B0149D" w:rsidRDefault="00B0149D" w:rsidP="00B0149D">
      <w:pPr>
        <w:pStyle w:val="ListParagraph"/>
        <w:widowControl w:val="0"/>
        <w:numPr>
          <w:ilvl w:val="0"/>
          <w:numId w:val="34"/>
        </w:numPr>
        <w:spacing w:after="60"/>
        <w:rPr>
          <w:rFonts w:eastAsia="Times New Roman"/>
          <w:color w:val="000000"/>
          <w:kern w:val="28"/>
          <w:sz w:val="18"/>
          <w:szCs w:val="18"/>
          <w14:ligatures w14:val="standard"/>
          <w14:cntxtAlts/>
        </w:rPr>
      </w:pPr>
      <w:r w:rsidRPr="00B0149D">
        <w:rPr>
          <w:color w:val="000000"/>
          <w:kern w:val="28"/>
          <w:sz w:val="18"/>
          <w:szCs w:val="18"/>
          <w14:ligatures w14:val="standard"/>
          <w14:cntxtAlts/>
        </w:rPr>
        <w:t>Kitchen/Utility Area, Bathroom Fittings/Cupboards, Bathrooms/</w:t>
      </w:r>
      <w:proofErr w:type="spellStart"/>
      <w:r w:rsidRPr="00B0149D">
        <w:rPr>
          <w:color w:val="000000"/>
          <w:kern w:val="28"/>
          <w:sz w:val="18"/>
          <w:szCs w:val="18"/>
          <w14:ligatures w14:val="standard"/>
          <w14:cntxtAlts/>
        </w:rPr>
        <w:t>En</w:t>
      </w:r>
      <w:proofErr w:type="spellEnd"/>
      <w:r w:rsidRPr="00B0149D">
        <w:rPr>
          <w:color w:val="000000"/>
          <w:kern w:val="28"/>
          <w:sz w:val="18"/>
          <w:szCs w:val="18"/>
          <w14:ligatures w14:val="standard"/>
          <w14:cntxtAlts/>
        </w:rPr>
        <w:t>-Suites/WC, Floor Areas, Tiled Floors, Garages, Externally, Rubbish,</w:t>
      </w:r>
      <w:r w:rsidRPr="00B0149D">
        <w:rPr>
          <w:color w:val="000000"/>
          <w:kern w:val="28"/>
          <w:sz w:val="18"/>
          <w:szCs w:val="18"/>
          <w14:ligatures w14:val="standard"/>
          <w14:cntxtAlts/>
        </w:rPr>
        <w:t xml:space="preserve"> </w:t>
      </w:r>
      <w:r w:rsidRPr="00B0149D">
        <w:rPr>
          <w:rFonts w:eastAsia="Times New Roman"/>
          <w:color w:val="000000"/>
          <w:kern w:val="28"/>
          <w:sz w:val="18"/>
          <w:szCs w:val="18"/>
          <w14:ligatures w14:val="standard"/>
          <w14:cntxtAlts/>
        </w:rPr>
        <w:t>General.</w:t>
      </w:r>
    </w:p>
    <w:p w14:paraId="28FDE9ED" w14:textId="161CFA13" w:rsidR="00B0149D" w:rsidRPr="00B0149D" w:rsidRDefault="00B0149D" w:rsidP="00B0149D">
      <w:pPr>
        <w:widowControl w:val="0"/>
        <w:spacing w:after="60"/>
        <w:rPr>
          <w:rFonts w:ascii="Calibri" w:hAnsi="Calibri"/>
          <w:color w:val="000000"/>
          <w:kern w:val="28"/>
          <w:sz w:val="18"/>
          <w:szCs w:val="18"/>
          <w14:ligatures w14:val="standard"/>
          <w14:cntxtAlts/>
        </w:rPr>
      </w:pPr>
      <w:r w:rsidRPr="00B0149D">
        <w:rPr>
          <w:rFonts w:ascii="Calibri" w:hAnsi="Calibri"/>
          <w:color w:val="000000"/>
          <w:kern w:val="28"/>
          <w:sz w:val="18"/>
          <w:szCs w:val="18"/>
          <w14:ligatures w14:val="standard"/>
          <w14:cntxtAlts/>
        </w:rPr>
        <w:t>RE CLEAN</w:t>
      </w:r>
    </w:p>
    <w:p w14:paraId="6885E8E5" w14:textId="77777777" w:rsidR="00B0149D" w:rsidRPr="00B0149D" w:rsidRDefault="00B0149D" w:rsidP="00B0149D">
      <w:pPr>
        <w:pStyle w:val="ListParagraph"/>
        <w:widowControl w:val="0"/>
        <w:numPr>
          <w:ilvl w:val="0"/>
          <w:numId w:val="34"/>
        </w:numPr>
        <w:spacing w:after="60"/>
        <w:rPr>
          <w:rFonts w:eastAsia="Times New Roman"/>
          <w:color w:val="000000"/>
          <w:kern w:val="28"/>
          <w:sz w:val="18"/>
          <w:szCs w:val="18"/>
          <w14:ligatures w14:val="standard"/>
          <w14:cntxtAlts/>
        </w:rPr>
      </w:pPr>
      <w:r w:rsidRPr="00B0149D">
        <w:rPr>
          <w:sz w:val="18"/>
          <w:szCs w:val="18"/>
        </w:rPr>
        <w:t>The object of this clean is to have the home thoroughly cleaned prior to the customer demonstration, 10 working days before legal completion.</w:t>
      </w:r>
    </w:p>
    <w:p w14:paraId="53C3B5A9" w14:textId="77777777" w:rsidR="00B0149D" w:rsidRDefault="00B0149D" w:rsidP="00B0149D">
      <w:pPr>
        <w:widowControl w:val="0"/>
        <w:spacing w:after="60"/>
        <w:rPr>
          <w:color w:val="000000"/>
          <w:kern w:val="28"/>
          <w:sz w:val="18"/>
          <w:szCs w:val="18"/>
          <w14:ligatures w14:val="standard"/>
          <w14:cntxtAlts/>
        </w:rPr>
      </w:pPr>
    </w:p>
    <w:p w14:paraId="57AB9FB4" w14:textId="75EB024A" w:rsidR="00B0149D" w:rsidRPr="00B0149D" w:rsidRDefault="00B0149D" w:rsidP="00B0149D">
      <w:pPr>
        <w:widowControl w:val="0"/>
        <w:spacing w:after="60"/>
        <w:rPr>
          <w:rFonts w:ascii="Calibri" w:hAnsi="Calibri"/>
          <w:color w:val="000000"/>
          <w:kern w:val="28"/>
          <w:sz w:val="18"/>
          <w:szCs w:val="18"/>
          <w14:ligatures w14:val="standard"/>
          <w14:cntxtAlts/>
        </w:rPr>
      </w:pPr>
      <w:r w:rsidRPr="00B0149D">
        <w:rPr>
          <w:rFonts w:ascii="Calibri" w:hAnsi="Calibri"/>
          <w:color w:val="000000"/>
          <w:kern w:val="28"/>
          <w:sz w:val="18"/>
          <w:szCs w:val="18"/>
          <w14:ligatures w14:val="standard"/>
          <w14:cntxtAlts/>
        </w:rPr>
        <w:t>SPARKLE CLEAN</w:t>
      </w:r>
    </w:p>
    <w:p w14:paraId="74D0AAA9" w14:textId="06CBE8B8" w:rsidR="007019B8" w:rsidRPr="00B0149D" w:rsidRDefault="00B0149D" w:rsidP="00B0149D">
      <w:pPr>
        <w:pStyle w:val="ListParagraph"/>
        <w:widowControl w:val="0"/>
        <w:numPr>
          <w:ilvl w:val="0"/>
          <w:numId w:val="34"/>
        </w:numPr>
        <w:spacing w:after="60"/>
        <w:rPr>
          <w:rFonts w:eastAsia="Times New Roman"/>
          <w:color w:val="000000"/>
          <w:kern w:val="28"/>
          <w:sz w:val="18"/>
          <w:szCs w:val="18"/>
          <w14:ligatures w14:val="standard"/>
          <w14:cntxtAlts/>
        </w:rPr>
      </w:pPr>
      <w:r w:rsidRPr="00B0149D">
        <w:rPr>
          <w:sz w:val="18"/>
          <w:szCs w:val="18"/>
        </w:rPr>
        <w:t>The object of this clean, is to leave in an immaculate state to impress the customer with their new home.</w:t>
      </w:r>
    </w:p>
    <w:p w14:paraId="29C47718" w14:textId="77777777" w:rsidR="00B0149D" w:rsidRDefault="00B0149D" w:rsidP="00B0149D">
      <w:pPr>
        <w:jc w:val="both"/>
        <w:rPr>
          <w:rFonts w:ascii="Calibri" w:eastAsia="Calibri" w:hAnsi="Calibri"/>
          <w:b/>
          <w:sz w:val="18"/>
          <w:szCs w:val="18"/>
        </w:rPr>
      </w:pPr>
    </w:p>
    <w:p w14:paraId="510EF7F7" w14:textId="5D6EE03F" w:rsidR="0038412F" w:rsidRDefault="00E654BF" w:rsidP="006E16AC">
      <w:pPr>
        <w:jc w:val="both"/>
        <w:rPr>
          <w:rFonts w:ascii="Calibri" w:eastAsia="Calibri" w:hAnsi="Calibri"/>
          <w:b/>
          <w:sz w:val="18"/>
          <w:szCs w:val="18"/>
        </w:rPr>
      </w:pPr>
      <w:r w:rsidRPr="00201A1B">
        <w:rPr>
          <w:rFonts w:ascii="Calibri" w:eastAsia="Calibri" w:hAnsi="Calibri"/>
          <w:b/>
          <w:sz w:val="18"/>
          <w:szCs w:val="18"/>
        </w:rPr>
        <w:t>The Person:</w:t>
      </w:r>
    </w:p>
    <w:p w14:paraId="019DAAE1" w14:textId="77777777" w:rsidR="007019B8" w:rsidRPr="00201A1B" w:rsidRDefault="007019B8" w:rsidP="006E16AC">
      <w:pPr>
        <w:jc w:val="both"/>
        <w:rPr>
          <w:rFonts w:ascii="Calibri" w:hAnsi="Calibri" w:cs="Arial"/>
          <w:sz w:val="18"/>
          <w:szCs w:val="18"/>
        </w:rPr>
      </w:pPr>
    </w:p>
    <w:p w14:paraId="76B97F6D" w14:textId="3FC48C9B" w:rsidR="00B0149D" w:rsidRPr="00B0149D" w:rsidRDefault="00B0149D" w:rsidP="005641DF">
      <w:pPr>
        <w:pStyle w:val="ListParagraph"/>
        <w:numPr>
          <w:ilvl w:val="0"/>
          <w:numId w:val="29"/>
        </w:numPr>
        <w:jc w:val="both"/>
        <w:rPr>
          <w:rFonts w:cs="Arial"/>
          <w:sz w:val="18"/>
          <w:szCs w:val="18"/>
        </w:rPr>
      </w:pPr>
      <w:r w:rsidRPr="00B0149D">
        <w:rPr>
          <w:sz w:val="18"/>
          <w:szCs w:val="18"/>
        </w:rPr>
        <w:t xml:space="preserve">CSCS Card relevant to the role  </w:t>
      </w:r>
    </w:p>
    <w:p w14:paraId="02005451" w14:textId="1E4C788D" w:rsidR="007019B8" w:rsidRPr="007019B8" w:rsidRDefault="007019B8" w:rsidP="006E16AC">
      <w:pPr>
        <w:pStyle w:val="ListParagraph"/>
        <w:numPr>
          <w:ilvl w:val="0"/>
          <w:numId w:val="29"/>
        </w:numPr>
        <w:jc w:val="both"/>
        <w:rPr>
          <w:rFonts w:cs="Arial"/>
          <w:sz w:val="18"/>
          <w:szCs w:val="18"/>
        </w:rPr>
      </w:pPr>
      <w:r w:rsidRPr="007019B8">
        <w:rPr>
          <w:rFonts w:eastAsia="Times New Roman" w:cs="Arial"/>
          <w:color w:val="000000"/>
          <w:sz w:val="18"/>
          <w:szCs w:val="18"/>
        </w:rPr>
        <w:t>Never compromise on safety</w:t>
      </w:r>
    </w:p>
    <w:p w14:paraId="7B3D706F" w14:textId="77777777" w:rsidR="00B0149D" w:rsidRDefault="007019B8" w:rsidP="00B0149D">
      <w:pPr>
        <w:pStyle w:val="ListParagraph"/>
        <w:numPr>
          <w:ilvl w:val="0"/>
          <w:numId w:val="29"/>
        </w:numPr>
        <w:jc w:val="both"/>
        <w:rPr>
          <w:rFonts w:cs="Arial"/>
          <w:sz w:val="18"/>
          <w:szCs w:val="18"/>
        </w:rPr>
      </w:pPr>
      <w:r w:rsidRPr="007019B8">
        <w:rPr>
          <w:rFonts w:eastAsia="Times New Roman" w:cs="Arial"/>
          <w:color w:val="000000"/>
          <w:sz w:val="18"/>
          <w:szCs w:val="18"/>
        </w:rPr>
        <w:t>Be well planned and organised</w:t>
      </w:r>
      <w:r w:rsidRPr="007019B8">
        <w:rPr>
          <w:rFonts w:cs="Arial"/>
          <w:sz w:val="18"/>
          <w:szCs w:val="18"/>
        </w:rPr>
        <w:t xml:space="preserve"> </w:t>
      </w:r>
    </w:p>
    <w:p w14:paraId="650BFE2E" w14:textId="35A0F756" w:rsidR="00B0149D" w:rsidRPr="00B0149D" w:rsidRDefault="00B0149D" w:rsidP="00B0149D">
      <w:pPr>
        <w:pStyle w:val="ListParagraph"/>
        <w:numPr>
          <w:ilvl w:val="0"/>
          <w:numId w:val="29"/>
        </w:numPr>
        <w:jc w:val="both"/>
        <w:rPr>
          <w:rFonts w:cs="Arial"/>
          <w:sz w:val="18"/>
          <w:szCs w:val="18"/>
        </w:rPr>
      </w:pPr>
      <w:r w:rsidRPr="00B0149D">
        <w:rPr>
          <w:rFonts w:eastAsia="Times New Roman" w:cs="Arial"/>
          <w:color w:val="000000"/>
          <w:sz w:val="18"/>
          <w:szCs w:val="18"/>
        </w:rPr>
        <w:t>Deliver right first time and keep promises</w:t>
      </w:r>
    </w:p>
    <w:p w14:paraId="5D23A9ED" w14:textId="693991FB" w:rsidR="007019B8" w:rsidRPr="007019B8" w:rsidRDefault="007019B8" w:rsidP="006E16AC">
      <w:pPr>
        <w:pStyle w:val="ListParagraph"/>
        <w:numPr>
          <w:ilvl w:val="0"/>
          <w:numId w:val="29"/>
        </w:numPr>
        <w:jc w:val="both"/>
        <w:rPr>
          <w:rFonts w:cs="Arial"/>
          <w:sz w:val="18"/>
          <w:szCs w:val="18"/>
        </w:rPr>
      </w:pPr>
      <w:r w:rsidRPr="007019B8">
        <w:rPr>
          <w:rFonts w:eastAsia="Times New Roman" w:cs="Arial"/>
          <w:color w:val="000000"/>
          <w:sz w:val="18"/>
          <w:szCs w:val="18"/>
        </w:rPr>
        <w:t>Communicate well and collaborate</w:t>
      </w:r>
      <w:r w:rsidRPr="007019B8">
        <w:rPr>
          <w:rFonts w:cs="Arial"/>
          <w:sz w:val="18"/>
          <w:szCs w:val="18"/>
        </w:rPr>
        <w:t xml:space="preserve"> </w:t>
      </w:r>
    </w:p>
    <w:p w14:paraId="3ABE88F0" w14:textId="16C9B9C0" w:rsidR="007019B8" w:rsidRPr="007019B8" w:rsidRDefault="007019B8" w:rsidP="006E16AC">
      <w:pPr>
        <w:pStyle w:val="ListParagraph"/>
        <w:numPr>
          <w:ilvl w:val="0"/>
          <w:numId w:val="29"/>
        </w:numPr>
        <w:jc w:val="both"/>
        <w:rPr>
          <w:rFonts w:cs="Arial"/>
          <w:sz w:val="18"/>
          <w:szCs w:val="18"/>
        </w:rPr>
      </w:pPr>
      <w:r w:rsidRPr="007019B8">
        <w:rPr>
          <w:rFonts w:eastAsia="Times New Roman" w:cs="Arial"/>
          <w:color w:val="000000"/>
          <w:sz w:val="18"/>
          <w:szCs w:val="18"/>
        </w:rPr>
        <w:t>Develop good relations and act with integrity</w:t>
      </w:r>
      <w:r w:rsidRPr="007019B8">
        <w:rPr>
          <w:rFonts w:cs="Arial"/>
          <w:sz w:val="18"/>
          <w:szCs w:val="18"/>
        </w:rPr>
        <w:t xml:space="preserve"> </w:t>
      </w:r>
    </w:p>
    <w:p w14:paraId="5EAF7A26" w14:textId="788AE5D4" w:rsidR="007019B8" w:rsidRPr="007019B8" w:rsidRDefault="007019B8" w:rsidP="006E16AC">
      <w:pPr>
        <w:pStyle w:val="ListParagraph"/>
        <w:numPr>
          <w:ilvl w:val="0"/>
          <w:numId w:val="29"/>
        </w:numPr>
        <w:jc w:val="both"/>
        <w:rPr>
          <w:rFonts w:cs="Arial"/>
          <w:sz w:val="18"/>
          <w:szCs w:val="18"/>
        </w:rPr>
      </w:pPr>
      <w:bookmarkStart w:id="0" w:name="_GoBack"/>
      <w:bookmarkEnd w:id="0"/>
      <w:r w:rsidRPr="007019B8">
        <w:rPr>
          <w:rFonts w:eastAsia="Times New Roman" w:cs="Arial"/>
          <w:color w:val="000000"/>
          <w:sz w:val="18"/>
          <w:szCs w:val="18"/>
        </w:rPr>
        <w:t>Be passionate about customers</w:t>
      </w:r>
      <w:r w:rsidRPr="007019B8">
        <w:rPr>
          <w:rFonts w:cs="Arial"/>
          <w:sz w:val="18"/>
          <w:szCs w:val="18"/>
        </w:rPr>
        <w:t xml:space="preserve"> </w:t>
      </w:r>
    </w:p>
    <w:p w14:paraId="510EF7FD" w14:textId="77777777" w:rsidR="00326D86" w:rsidRPr="007019B8" w:rsidRDefault="00326D86" w:rsidP="006E16AC">
      <w:pPr>
        <w:rPr>
          <w:rFonts w:ascii="Calibri" w:eastAsia="Calibri" w:hAnsi="Calibri"/>
          <w:sz w:val="18"/>
          <w:szCs w:val="18"/>
        </w:rPr>
      </w:pPr>
    </w:p>
    <w:p w14:paraId="510EF7FE"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510EF7FF" w14:textId="77777777" w:rsidR="006E16AC" w:rsidRDefault="006E16AC" w:rsidP="006E16AC">
      <w:pPr>
        <w:rPr>
          <w:rFonts w:ascii="Calibri" w:eastAsia="Calibri" w:hAnsi="Calibri"/>
          <w:sz w:val="18"/>
          <w:szCs w:val="18"/>
          <w:lang w:val="en"/>
        </w:rPr>
      </w:pPr>
    </w:p>
    <w:p w14:paraId="510EF800"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510EF801" w14:textId="77777777" w:rsidR="006E16AC" w:rsidRDefault="006E16AC" w:rsidP="006E16AC">
      <w:pPr>
        <w:rPr>
          <w:rFonts w:ascii="Calibri" w:eastAsia="Calibri" w:hAnsi="Calibri"/>
          <w:sz w:val="18"/>
          <w:szCs w:val="18"/>
          <w:lang w:val="en"/>
        </w:rPr>
      </w:pPr>
    </w:p>
    <w:p w14:paraId="510EF80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510EF80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510EF80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510EF80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510EF806" w14:textId="77777777" w:rsidR="006E16AC" w:rsidRDefault="006E16AC" w:rsidP="006E16AC">
      <w:pPr>
        <w:rPr>
          <w:rFonts w:ascii="Calibri" w:eastAsia="Calibri" w:hAnsi="Calibri"/>
          <w:sz w:val="18"/>
          <w:szCs w:val="18"/>
          <w:lang w:val="en"/>
        </w:rPr>
      </w:pPr>
    </w:p>
    <w:p w14:paraId="510EF80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510EF808" w14:textId="77777777" w:rsidR="006E16AC" w:rsidRDefault="006E16AC" w:rsidP="006E16AC">
      <w:pPr>
        <w:rPr>
          <w:rFonts w:ascii="Calibri" w:eastAsia="Calibri" w:hAnsi="Calibri"/>
          <w:b/>
          <w:sz w:val="18"/>
          <w:szCs w:val="18"/>
          <w:lang w:val="en"/>
        </w:rPr>
      </w:pPr>
    </w:p>
    <w:p w14:paraId="510EF80A" w14:textId="77777777" w:rsidR="006E16AC" w:rsidRDefault="006E16AC" w:rsidP="006E16AC">
      <w:pPr>
        <w:rPr>
          <w:rFonts w:ascii="Calibri" w:eastAsia="Calibri" w:hAnsi="Calibri"/>
          <w:b/>
          <w:sz w:val="18"/>
          <w:szCs w:val="18"/>
        </w:rPr>
      </w:pPr>
    </w:p>
    <w:p w14:paraId="510EF80B"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510EF80C"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510EF80D" w14:textId="77777777" w:rsidR="006E16AC" w:rsidRDefault="006E16AC" w:rsidP="006E16AC">
      <w:pPr>
        <w:rPr>
          <w:rFonts w:ascii="Calibri" w:eastAsia="Calibri" w:hAnsi="Calibri"/>
          <w:sz w:val="18"/>
          <w:szCs w:val="18"/>
        </w:rPr>
      </w:pPr>
    </w:p>
    <w:p w14:paraId="510EF80E"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510EF80F" w14:textId="77777777" w:rsidR="006E16AC" w:rsidRDefault="006E16AC" w:rsidP="006E16AC">
      <w:pPr>
        <w:rPr>
          <w:rFonts w:ascii="Calibri" w:eastAsia="Calibri" w:hAnsi="Calibri"/>
          <w:sz w:val="18"/>
          <w:szCs w:val="18"/>
        </w:rPr>
      </w:pPr>
    </w:p>
    <w:p w14:paraId="510EF810"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10EF811" w14:textId="77777777" w:rsidR="006E16AC" w:rsidRDefault="006E16AC" w:rsidP="006E16AC">
      <w:pPr>
        <w:ind w:left="-360" w:firstLine="360"/>
        <w:jc w:val="both"/>
        <w:rPr>
          <w:rFonts w:ascii="Calibri" w:hAnsi="Calibri" w:cs="Arial"/>
          <w:b/>
          <w:sz w:val="18"/>
          <w:szCs w:val="18"/>
        </w:rPr>
      </w:pPr>
    </w:p>
    <w:p w14:paraId="510EF812"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F815" w14:textId="77777777" w:rsidR="002E446C" w:rsidRDefault="002E446C">
      <w:r>
        <w:separator/>
      </w:r>
    </w:p>
  </w:endnote>
  <w:endnote w:type="continuationSeparator" w:id="0">
    <w:p w14:paraId="510EF816"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A"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F813" w14:textId="77777777" w:rsidR="002E446C" w:rsidRDefault="002E446C">
      <w:r>
        <w:separator/>
      </w:r>
    </w:p>
  </w:footnote>
  <w:footnote w:type="continuationSeparator" w:id="0">
    <w:p w14:paraId="510EF814"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7"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10EF81B" wp14:editId="510EF81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510EF818" w14:textId="77777777" w:rsidR="00362BED" w:rsidRPr="00324E59" w:rsidRDefault="00362BED" w:rsidP="00B9191F">
    <w:pPr>
      <w:pStyle w:val="Header"/>
      <w:jc w:val="both"/>
      <w:rPr>
        <w:rFonts w:ascii="Arial" w:hAnsi="Arial" w:cs="Arial"/>
        <w:b/>
        <w:bCs/>
        <w:color w:val="CC0000"/>
        <w:sz w:val="22"/>
        <w:szCs w:val="22"/>
      </w:rPr>
    </w:pPr>
  </w:p>
  <w:p w14:paraId="510EF819"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841C88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229B1"/>
    <w:multiLevelType w:val="hybridMultilevel"/>
    <w:tmpl w:val="67A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E23C5"/>
    <w:multiLevelType w:val="hybridMultilevel"/>
    <w:tmpl w:val="C5FCF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C355DAD"/>
    <w:multiLevelType w:val="hybridMultilevel"/>
    <w:tmpl w:val="18E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2"/>
  </w:num>
  <w:num w:numId="4">
    <w:abstractNumId w:val="0"/>
  </w:num>
  <w:num w:numId="5">
    <w:abstractNumId w:val="4"/>
  </w:num>
  <w:num w:numId="6">
    <w:abstractNumId w:val="29"/>
  </w:num>
  <w:num w:numId="7">
    <w:abstractNumId w:val="21"/>
  </w:num>
  <w:num w:numId="8">
    <w:abstractNumId w:val="11"/>
  </w:num>
  <w:num w:numId="9">
    <w:abstractNumId w:val="28"/>
  </w:num>
  <w:num w:numId="10">
    <w:abstractNumId w:val="30"/>
  </w:num>
  <w:num w:numId="11">
    <w:abstractNumId w:val="3"/>
  </w:num>
  <w:num w:numId="12">
    <w:abstractNumId w:val="13"/>
  </w:num>
  <w:num w:numId="13">
    <w:abstractNumId w:val="7"/>
  </w:num>
  <w:num w:numId="14">
    <w:abstractNumId w:val="23"/>
  </w:num>
  <w:num w:numId="15">
    <w:abstractNumId w:val="17"/>
  </w:num>
  <w:num w:numId="16">
    <w:abstractNumId w:val="24"/>
  </w:num>
  <w:num w:numId="17">
    <w:abstractNumId w:val="18"/>
  </w:num>
  <w:num w:numId="18">
    <w:abstractNumId w:val="25"/>
  </w:num>
  <w:num w:numId="19">
    <w:abstractNumId w:val="6"/>
  </w:num>
  <w:num w:numId="20">
    <w:abstractNumId w:val="15"/>
  </w:num>
  <w:num w:numId="21">
    <w:abstractNumId w:val="16"/>
  </w:num>
  <w:num w:numId="22">
    <w:abstractNumId w:val="2"/>
  </w:num>
  <w:num w:numId="23">
    <w:abstractNumId w:val="20"/>
  </w:num>
  <w:num w:numId="24">
    <w:abstractNumId w:val="8"/>
  </w:num>
  <w:num w:numId="25">
    <w:abstractNumId w:val="12"/>
  </w:num>
  <w:num w:numId="26">
    <w:abstractNumId w:val="10"/>
  </w:num>
  <w:num w:numId="27">
    <w:abstractNumId w:val="14"/>
  </w:num>
  <w:num w:numId="28">
    <w:abstractNumId w:val="31"/>
  </w:num>
  <w:num w:numId="29">
    <w:abstractNumId w:val="1"/>
  </w:num>
  <w:num w:numId="30">
    <w:abstractNumId w:val="26"/>
  </w:num>
  <w:num w:numId="31">
    <w:abstractNumId w:val="9"/>
  </w:num>
  <w:num w:numId="32">
    <w:abstractNumId w:val="32"/>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C50F0"/>
    <w:rsid w:val="006E16AC"/>
    <w:rsid w:val="006F0181"/>
    <w:rsid w:val="007019B8"/>
    <w:rsid w:val="0071195A"/>
    <w:rsid w:val="00720BC8"/>
    <w:rsid w:val="00733F28"/>
    <w:rsid w:val="00734B4D"/>
    <w:rsid w:val="00751201"/>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149D"/>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1395"/>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F7E6"/>
  <w15:docId w15:val="{A0B43BD4-C2B6-42DB-B766-E6998349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7AA2-C969-4811-BDA9-0EE8058D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2017-11-02T15:56:00Z</dcterms:created>
  <dcterms:modified xsi:type="dcterms:W3CDTF">2017-11-02T16:03:00Z</dcterms:modified>
</cp:coreProperties>
</file>