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42A2" w14:textId="77777777" w:rsidR="00A30D67" w:rsidRDefault="00A30D67" w:rsidP="00A30D67">
      <w:pPr>
        <w:autoSpaceDE w:val="0"/>
        <w:autoSpaceDN w:val="0"/>
        <w:adjustRightInd w:val="0"/>
        <w:rPr>
          <w:rFonts w:ascii="Calibri" w:eastAsia="Calibri" w:hAnsi="Calibri"/>
          <w:b/>
          <w:sz w:val="18"/>
          <w:szCs w:val="18"/>
        </w:rPr>
      </w:pPr>
      <w:bookmarkStart w:id="0" w:name="_GoBack"/>
      <w:r w:rsidRPr="00A30D67">
        <w:rPr>
          <w:rFonts w:ascii="Calibri" w:eastAsia="Calibri" w:hAnsi="Calibri"/>
          <w:b/>
          <w:sz w:val="18"/>
          <w:szCs w:val="18"/>
        </w:rPr>
        <w:t xml:space="preserve">Assistant Finance Manager </w:t>
      </w:r>
    </w:p>
    <w:bookmarkEnd w:id="0"/>
    <w:p w14:paraId="0B706176" w14:textId="77777777" w:rsidR="00A30D67" w:rsidRDefault="00A30D67" w:rsidP="00A30D67">
      <w:pPr>
        <w:autoSpaceDE w:val="0"/>
        <w:autoSpaceDN w:val="0"/>
        <w:adjustRightInd w:val="0"/>
        <w:rPr>
          <w:rFonts w:ascii="Calibri" w:eastAsia="Calibri" w:hAnsi="Calibri" w:cs="Arial"/>
          <w:color w:val="000000"/>
          <w:sz w:val="18"/>
          <w:szCs w:val="18"/>
        </w:rPr>
      </w:pPr>
    </w:p>
    <w:p w14:paraId="1261D6E9" w14:textId="1CE6E041" w:rsidR="00F56B57" w:rsidRPr="00CC78FE" w:rsidRDefault="00F56B57" w:rsidP="00A30D67">
      <w:pPr>
        <w:autoSpaceDE w:val="0"/>
        <w:autoSpaceDN w:val="0"/>
        <w:adjustRightInd w:val="0"/>
        <w:rPr>
          <w:rFonts w:ascii="Calibri" w:eastAsia="Calibri" w:hAnsi="Calibri" w:cs="Arial"/>
          <w:color w:val="000000"/>
          <w:sz w:val="18"/>
          <w:szCs w:val="18"/>
        </w:rPr>
      </w:pPr>
      <w:r>
        <w:rPr>
          <w:rFonts w:ascii="Calibri" w:eastAsia="Calibri" w:hAnsi="Calibri" w:cs="Arial"/>
          <w:color w:val="000000"/>
          <w:sz w:val="18"/>
          <w:szCs w:val="18"/>
        </w:rPr>
        <w:t xml:space="preserve">An opportunity has come up for an </w:t>
      </w:r>
      <w:r w:rsidR="00A30D67">
        <w:rPr>
          <w:rFonts w:ascii="Calibri" w:eastAsia="Calibri" w:hAnsi="Calibri" w:cs="Arial"/>
          <w:color w:val="000000"/>
          <w:sz w:val="18"/>
          <w:szCs w:val="18"/>
        </w:rPr>
        <w:t xml:space="preserve">Assistant Finance Manager </w:t>
      </w:r>
      <w:r w:rsidRPr="00CC78FE">
        <w:rPr>
          <w:rFonts w:ascii="Calibri" w:eastAsia="Calibri" w:hAnsi="Calibri" w:cs="Arial"/>
          <w:color w:val="000000"/>
          <w:sz w:val="18"/>
          <w:szCs w:val="18"/>
        </w:rPr>
        <w:t xml:space="preserve">to join a fantastic </w:t>
      </w:r>
      <w:r w:rsidR="00A30D67">
        <w:rPr>
          <w:rFonts w:ascii="Calibri" w:eastAsia="Calibri" w:hAnsi="Calibri" w:cs="Arial"/>
          <w:color w:val="000000"/>
          <w:sz w:val="18"/>
          <w:szCs w:val="18"/>
        </w:rPr>
        <w:t>finance team</w:t>
      </w:r>
      <w:r>
        <w:rPr>
          <w:rFonts w:ascii="Calibri" w:eastAsia="Calibri" w:hAnsi="Calibri" w:cs="Arial"/>
          <w:color w:val="000000"/>
          <w:sz w:val="18"/>
          <w:szCs w:val="18"/>
        </w:rPr>
        <w:t xml:space="preserve"> within </w:t>
      </w:r>
      <w:r w:rsidRPr="00F56B57">
        <w:rPr>
          <w:rFonts w:ascii="Calibri" w:eastAsia="Calibri" w:hAnsi="Calibri" w:cs="Arial"/>
          <w:color w:val="000000"/>
          <w:sz w:val="18"/>
          <w:szCs w:val="18"/>
        </w:rPr>
        <w:t>Taylor Wimpey</w:t>
      </w:r>
      <w:r w:rsidR="00925F0E">
        <w:rPr>
          <w:rFonts w:ascii="Calibri" w:eastAsia="Calibri" w:hAnsi="Calibri" w:cs="Arial"/>
          <w:color w:val="000000"/>
          <w:sz w:val="18"/>
          <w:szCs w:val="18"/>
        </w:rPr>
        <w:t>.</w:t>
      </w:r>
    </w:p>
    <w:p w14:paraId="4E7E53F4" w14:textId="77777777" w:rsidR="00F56B57" w:rsidRDefault="00F56B57" w:rsidP="00A30D67">
      <w:pPr>
        <w:rPr>
          <w:rFonts w:ascii="Calibri" w:eastAsia="Calibri" w:hAnsi="Calibri" w:cs="Arial"/>
          <w:color w:val="000000"/>
          <w:sz w:val="18"/>
          <w:szCs w:val="18"/>
        </w:rPr>
      </w:pPr>
    </w:p>
    <w:p w14:paraId="1B9A4CC0" w14:textId="097F2F74" w:rsidR="00A30D67" w:rsidRDefault="00A30D67" w:rsidP="00A30D67">
      <w:pPr>
        <w:rPr>
          <w:rFonts w:ascii="Calibri" w:eastAsia="Calibri" w:hAnsi="Calibri" w:cs="Arial"/>
          <w:color w:val="000000"/>
          <w:sz w:val="18"/>
          <w:szCs w:val="18"/>
        </w:rPr>
      </w:pPr>
      <w:r w:rsidRPr="00A30D67">
        <w:rPr>
          <w:rFonts w:ascii="Calibri" w:eastAsia="Calibri" w:hAnsi="Calibri" w:cs="Arial"/>
          <w:color w:val="000000"/>
          <w:sz w:val="18"/>
          <w:szCs w:val="18"/>
        </w:rPr>
        <w:t>This role will assist and supervise the delivery of the daily processing operations of the region’s finance function</w:t>
      </w:r>
      <w:r>
        <w:rPr>
          <w:rFonts w:ascii="Calibri" w:eastAsia="Calibri" w:hAnsi="Calibri" w:cs="Arial"/>
          <w:color w:val="000000"/>
          <w:sz w:val="18"/>
          <w:szCs w:val="18"/>
        </w:rPr>
        <w:t>.</w:t>
      </w:r>
    </w:p>
    <w:p w14:paraId="5545434B" w14:textId="65AC3C83" w:rsidR="00563316" w:rsidRPr="00563316" w:rsidRDefault="00BB7683" w:rsidP="00A30D67">
      <w:pPr>
        <w:rPr>
          <w:rFonts w:ascii="Calibri" w:eastAsia="Calibri" w:hAnsi="Calibri" w:cs="Arial"/>
          <w:color w:val="000000"/>
          <w:sz w:val="18"/>
          <w:szCs w:val="18"/>
        </w:rPr>
      </w:pPr>
      <w:r w:rsidRPr="00BB7683">
        <w:rPr>
          <w:rFonts w:ascii="Calibri" w:hAnsi="Calibri"/>
          <w:sz w:val="18"/>
          <w:szCs w:val="18"/>
        </w:rPr>
        <w:t xml:space="preserve"> </w:t>
      </w:r>
      <w:r w:rsidR="00F56B57" w:rsidRPr="00563316">
        <w:rPr>
          <w:rFonts w:ascii="Calibri" w:eastAsia="Calibri" w:hAnsi="Calibri" w:cs="Arial"/>
          <w:color w:val="000000"/>
          <w:sz w:val="18"/>
          <w:szCs w:val="18"/>
        </w:rPr>
        <w:t xml:space="preserve"> </w:t>
      </w:r>
    </w:p>
    <w:p w14:paraId="5D3385C3" w14:textId="77777777" w:rsidR="00E654BF" w:rsidRDefault="00E654BF" w:rsidP="00A30D67">
      <w:pPr>
        <w:spacing w:line="276" w:lineRule="auto"/>
        <w:rPr>
          <w:rFonts w:ascii="Calibri" w:eastAsia="Calibri" w:hAnsi="Calibri"/>
          <w:b/>
          <w:sz w:val="18"/>
          <w:szCs w:val="18"/>
        </w:rPr>
      </w:pPr>
      <w:r w:rsidRPr="00E654BF">
        <w:rPr>
          <w:rFonts w:ascii="Calibri" w:eastAsia="Calibri" w:hAnsi="Calibri"/>
          <w:b/>
          <w:sz w:val="18"/>
          <w:szCs w:val="18"/>
        </w:rPr>
        <w:t>The Role:</w:t>
      </w:r>
    </w:p>
    <w:p w14:paraId="31A0F1D0" w14:textId="77777777" w:rsidR="00A30D67" w:rsidRPr="00A30D67" w:rsidRDefault="00A30D67" w:rsidP="00A30D67">
      <w:pPr>
        <w:spacing w:line="276" w:lineRule="auto"/>
        <w:rPr>
          <w:rFonts w:ascii="Calibri" w:eastAsia="Calibri" w:hAnsi="Calibri" w:cs="Arial"/>
          <w:b/>
          <w:sz w:val="18"/>
          <w:szCs w:val="18"/>
        </w:rPr>
      </w:pPr>
      <w:r w:rsidRPr="00A30D67">
        <w:rPr>
          <w:rFonts w:ascii="Calibri" w:eastAsia="Calibri" w:hAnsi="Calibri" w:cs="Arial"/>
          <w:b/>
          <w:sz w:val="18"/>
          <w:szCs w:val="18"/>
        </w:rPr>
        <w:t>Management of daily processing operations</w:t>
      </w:r>
    </w:p>
    <w:p w14:paraId="3955B467" w14:textId="0BB1EC24" w:rsidR="00A30D67" w:rsidRPr="00A30D67" w:rsidRDefault="00A30D67" w:rsidP="00A30D67">
      <w:pPr>
        <w:pStyle w:val="ListParagraph"/>
        <w:numPr>
          <w:ilvl w:val="0"/>
          <w:numId w:val="1"/>
        </w:numPr>
        <w:spacing w:line="276" w:lineRule="auto"/>
        <w:rPr>
          <w:rFonts w:cs="Arial"/>
          <w:sz w:val="18"/>
          <w:szCs w:val="18"/>
        </w:rPr>
      </w:pPr>
      <w:r w:rsidRPr="00A30D67">
        <w:rPr>
          <w:rFonts w:cs="Arial"/>
          <w:sz w:val="18"/>
          <w:szCs w:val="18"/>
        </w:rPr>
        <w:t xml:space="preserve">Assist the FM in the supervision of the Finance team through a positive, engaging approach, ensuring that payment processes are robust and controlled, and outputs delivered correctly and in a timely manner. </w:t>
      </w:r>
    </w:p>
    <w:p w14:paraId="1836ECB8" w14:textId="3F624DF6" w:rsidR="00A30D67" w:rsidRPr="00A30D67" w:rsidRDefault="00A30D67" w:rsidP="00A30D67">
      <w:pPr>
        <w:pStyle w:val="ListParagraph"/>
        <w:numPr>
          <w:ilvl w:val="0"/>
          <w:numId w:val="1"/>
        </w:numPr>
        <w:spacing w:line="276" w:lineRule="auto"/>
        <w:rPr>
          <w:rFonts w:cs="Arial"/>
          <w:sz w:val="18"/>
          <w:szCs w:val="18"/>
        </w:rPr>
      </w:pPr>
      <w:r w:rsidRPr="00A30D67">
        <w:rPr>
          <w:rFonts w:cs="Arial"/>
          <w:sz w:val="18"/>
          <w:szCs w:val="18"/>
        </w:rPr>
        <w:t xml:space="preserve">Act as primary contact for queries from the team, escalating to Senior Finance Manager as appropriate. </w:t>
      </w:r>
    </w:p>
    <w:p w14:paraId="0E23FF2D" w14:textId="27F6ABAF" w:rsidR="00A30D67" w:rsidRPr="00A30D67" w:rsidRDefault="00A30D67" w:rsidP="00A30D67">
      <w:pPr>
        <w:pStyle w:val="ListParagraph"/>
        <w:numPr>
          <w:ilvl w:val="0"/>
          <w:numId w:val="1"/>
        </w:numPr>
        <w:spacing w:line="276" w:lineRule="auto"/>
        <w:rPr>
          <w:rFonts w:cs="Arial"/>
          <w:sz w:val="18"/>
          <w:szCs w:val="18"/>
        </w:rPr>
      </w:pPr>
      <w:r w:rsidRPr="00A30D67">
        <w:rPr>
          <w:rFonts w:cs="Arial"/>
          <w:sz w:val="18"/>
          <w:szCs w:val="18"/>
        </w:rPr>
        <w:t xml:space="preserve">Assist in the allocation of day-to-day activities of the Finance team. </w:t>
      </w:r>
    </w:p>
    <w:p w14:paraId="16011AE5" w14:textId="3D25315D" w:rsidR="00A30D67" w:rsidRPr="00A30D67" w:rsidRDefault="00A30D67" w:rsidP="00A30D67">
      <w:pPr>
        <w:pStyle w:val="ListParagraph"/>
        <w:numPr>
          <w:ilvl w:val="0"/>
          <w:numId w:val="1"/>
        </w:numPr>
        <w:spacing w:line="276" w:lineRule="auto"/>
        <w:rPr>
          <w:rFonts w:cs="Arial"/>
          <w:sz w:val="18"/>
          <w:szCs w:val="18"/>
        </w:rPr>
      </w:pPr>
      <w:r w:rsidRPr="00A30D67">
        <w:rPr>
          <w:rFonts w:cs="Arial"/>
          <w:sz w:val="18"/>
          <w:szCs w:val="18"/>
        </w:rPr>
        <w:t>Develop Finance team members through on the job training, working in conjunction with the Senior Finance Manager.</w:t>
      </w:r>
    </w:p>
    <w:p w14:paraId="437189D9" w14:textId="77777777" w:rsidR="00A30D67" w:rsidRPr="00A30D67" w:rsidRDefault="00A30D67" w:rsidP="00A30D67">
      <w:pPr>
        <w:spacing w:line="276" w:lineRule="auto"/>
        <w:rPr>
          <w:rFonts w:ascii="Calibri" w:eastAsia="Calibri" w:hAnsi="Calibri" w:cs="Arial"/>
          <w:b/>
          <w:sz w:val="18"/>
          <w:szCs w:val="18"/>
        </w:rPr>
      </w:pPr>
    </w:p>
    <w:p w14:paraId="75C22EAF" w14:textId="77777777" w:rsidR="00A30D67" w:rsidRPr="00A30D67" w:rsidRDefault="00A30D67" w:rsidP="00A30D67">
      <w:pPr>
        <w:spacing w:line="276" w:lineRule="auto"/>
        <w:rPr>
          <w:rFonts w:ascii="Calibri" w:eastAsia="Calibri" w:hAnsi="Calibri" w:cs="Arial"/>
          <w:b/>
          <w:sz w:val="18"/>
          <w:szCs w:val="18"/>
        </w:rPr>
      </w:pPr>
      <w:r w:rsidRPr="00A30D67">
        <w:rPr>
          <w:rFonts w:ascii="Calibri" w:eastAsia="Calibri" w:hAnsi="Calibri" w:cs="Arial"/>
          <w:b/>
          <w:sz w:val="18"/>
          <w:szCs w:val="18"/>
        </w:rPr>
        <w:t xml:space="preserve">BU </w:t>
      </w:r>
      <w:proofErr w:type="gramStart"/>
      <w:r w:rsidRPr="00A30D67">
        <w:rPr>
          <w:rFonts w:ascii="Calibri" w:eastAsia="Calibri" w:hAnsi="Calibri" w:cs="Arial"/>
          <w:b/>
          <w:sz w:val="18"/>
          <w:szCs w:val="18"/>
        </w:rPr>
        <w:t>Accounting ,</w:t>
      </w:r>
      <w:proofErr w:type="gramEnd"/>
      <w:r w:rsidRPr="00A30D67">
        <w:rPr>
          <w:rFonts w:ascii="Calibri" w:eastAsia="Calibri" w:hAnsi="Calibri" w:cs="Arial"/>
          <w:b/>
          <w:sz w:val="18"/>
          <w:szCs w:val="18"/>
        </w:rPr>
        <w:t xml:space="preserve"> Reporting and Control</w:t>
      </w:r>
    </w:p>
    <w:p w14:paraId="3585DC25" w14:textId="757D99A1" w:rsidR="00A30D67" w:rsidRPr="00A30D67" w:rsidRDefault="00A30D67" w:rsidP="00A30D67">
      <w:pPr>
        <w:pStyle w:val="ListParagraph"/>
        <w:numPr>
          <w:ilvl w:val="0"/>
          <w:numId w:val="2"/>
        </w:numPr>
        <w:spacing w:line="276" w:lineRule="auto"/>
        <w:rPr>
          <w:rFonts w:cs="Arial"/>
          <w:sz w:val="18"/>
          <w:szCs w:val="18"/>
        </w:rPr>
      </w:pPr>
      <w:r w:rsidRPr="00A30D67">
        <w:rPr>
          <w:rFonts w:cs="Arial"/>
          <w:sz w:val="18"/>
          <w:szCs w:val="18"/>
        </w:rPr>
        <w:t xml:space="preserve">Act as key review point for ensuring month-end process is carried out in accordance with monthly instructions. </w:t>
      </w:r>
    </w:p>
    <w:p w14:paraId="6B5B58EC" w14:textId="414999B2" w:rsidR="00A30D67" w:rsidRPr="00A30D67" w:rsidRDefault="00A30D67" w:rsidP="00A30D67">
      <w:pPr>
        <w:pStyle w:val="ListParagraph"/>
        <w:numPr>
          <w:ilvl w:val="0"/>
          <w:numId w:val="2"/>
        </w:numPr>
        <w:spacing w:line="276" w:lineRule="auto"/>
        <w:rPr>
          <w:rFonts w:cs="Arial"/>
          <w:sz w:val="18"/>
          <w:szCs w:val="18"/>
        </w:rPr>
      </w:pPr>
      <w:r w:rsidRPr="00A30D67">
        <w:rPr>
          <w:rFonts w:cs="Arial"/>
          <w:sz w:val="18"/>
          <w:szCs w:val="18"/>
        </w:rPr>
        <w:t>Respond to data and analysis requests from across the BU Management Team, Division and Group</w:t>
      </w:r>
    </w:p>
    <w:p w14:paraId="2A6F3BA3" w14:textId="27EA4617" w:rsidR="00A30D67" w:rsidRPr="00A30D67" w:rsidRDefault="00A30D67" w:rsidP="00A30D67">
      <w:pPr>
        <w:pStyle w:val="ListParagraph"/>
        <w:numPr>
          <w:ilvl w:val="0"/>
          <w:numId w:val="2"/>
        </w:numPr>
        <w:spacing w:line="276" w:lineRule="auto"/>
        <w:rPr>
          <w:rFonts w:cs="Arial"/>
          <w:sz w:val="18"/>
          <w:szCs w:val="18"/>
        </w:rPr>
      </w:pPr>
      <w:r w:rsidRPr="00A30D67">
        <w:rPr>
          <w:rFonts w:cs="Arial"/>
          <w:sz w:val="18"/>
          <w:szCs w:val="18"/>
        </w:rPr>
        <w:t xml:space="preserve">Assist with resolution of Balance Sheet reconciliation review points as identified by the Senior Finance Manager or Finance Director. </w:t>
      </w:r>
    </w:p>
    <w:p w14:paraId="084FB742" w14:textId="5D4C6DDC" w:rsidR="00A30D67" w:rsidRPr="00A30D67" w:rsidRDefault="00A30D67" w:rsidP="00A30D67">
      <w:pPr>
        <w:pStyle w:val="ListParagraph"/>
        <w:numPr>
          <w:ilvl w:val="0"/>
          <w:numId w:val="2"/>
        </w:numPr>
        <w:spacing w:line="276" w:lineRule="auto"/>
        <w:rPr>
          <w:rFonts w:cs="Arial"/>
          <w:sz w:val="18"/>
          <w:szCs w:val="18"/>
        </w:rPr>
      </w:pPr>
      <w:r w:rsidRPr="00A30D67">
        <w:rPr>
          <w:rFonts w:cs="Arial"/>
          <w:sz w:val="18"/>
          <w:szCs w:val="18"/>
        </w:rPr>
        <w:t xml:space="preserve">Review overhead costs and expenses from a forecast perspective to ensure in line with budget. </w:t>
      </w:r>
    </w:p>
    <w:p w14:paraId="753606B0" w14:textId="2E8A531A" w:rsidR="00A30D67" w:rsidRPr="00A30D67" w:rsidRDefault="00A30D67" w:rsidP="00A30D67">
      <w:pPr>
        <w:pStyle w:val="ListParagraph"/>
        <w:numPr>
          <w:ilvl w:val="0"/>
          <w:numId w:val="2"/>
        </w:numPr>
        <w:spacing w:line="276" w:lineRule="auto"/>
        <w:rPr>
          <w:rFonts w:cs="Arial"/>
          <w:sz w:val="18"/>
          <w:szCs w:val="18"/>
        </w:rPr>
      </w:pPr>
      <w:r w:rsidRPr="00A30D67">
        <w:rPr>
          <w:rFonts w:cs="Arial"/>
          <w:sz w:val="18"/>
          <w:szCs w:val="18"/>
        </w:rPr>
        <w:t>Assist with and provide cover for the preparation of the manual payment runs</w:t>
      </w:r>
    </w:p>
    <w:p w14:paraId="34AB721E" w14:textId="7B3F2BEE" w:rsidR="00A30D67" w:rsidRPr="00A30D67" w:rsidRDefault="00A30D67" w:rsidP="00A30D67">
      <w:pPr>
        <w:pStyle w:val="ListParagraph"/>
        <w:numPr>
          <w:ilvl w:val="0"/>
          <w:numId w:val="2"/>
        </w:numPr>
        <w:spacing w:line="276" w:lineRule="auto"/>
        <w:rPr>
          <w:rFonts w:cs="Arial"/>
          <w:sz w:val="18"/>
          <w:szCs w:val="18"/>
        </w:rPr>
      </w:pPr>
      <w:r w:rsidRPr="00A30D67">
        <w:rPr>
          <w:rFonts w:cs="Arial"/>
          <w:sz w:val="18"/>
          <w:szCs w:val="18"/>
        </w:rPr>
        <w:t xml:space="preserve">Preparation of detailed selling expense spend analysis for review. </w:t>
      </w:r>
    </w:p>
    <w:p w14:paraId="3045BD32" w14:textId="32F769FE" w:rsidR="00A30D67" w:rsidRPr="00A30D67" w:rsidRDefault="00A30D67" w:rsidP="00A30D67">
      <w:pPr>
        <w:pStyle w:val="ListParagraph"/>
        <w:numPr>
          <w:ilvl w:val="0"/>
          <w:numId w:val="2"/>
        </w:numPr>
        <w:spacing w:line="276" w:lineRule="auto"/>
        <w:rPr>
          <w:rFonts w:cs="Arial"/>
          <w:sz w:val="18"/>
          <w:szCs w:val="18"/>
        </w:rPr>
      </w:pPr>
      <w:r w:rsidRPr="00A30D67">
        <w:rPr>
          <w:rFonts w:cs="Arial"/>
          <w:sz w:val="18"/>
          <w:szCs w:val="18"/>
        </w:rPr>
        <w:t>Ensure Finance Manual procedures are complied with and any issues identified to enable dispensation to be sought where appropriate.</w:t>
      </w:r>
    </w:p>
    <w:p w14:paraId="7E77E7E6" w14:textId="0F3DBB45" w:rsidR="00A30D67" w:rsidRPr="00A30D67" w:rsidRDefault="00A30D67" w:rsidP="00A30D67">
      <w:pPr>
        <w:pStyle w:val="ListParagraph"/>
        <w:numPr>
          <w:ilvl w:val="0"/>
          <w:numId w:val="2"/>
        </w:numPr>
        <w:spacing w:line="276" w:lineRule="auto"/>
        <w:rPr>
          <w:rFonts w:cs="Arial"/>
          <w:sz w:val="18"/>
          <w:szCs w:val="18"/>
        </w:rPr>
      </w:pPr>
      <w:r w:rsidRPr="00A30D67">
        <w:rPr>
          <w:rFonts w:cs="Arial"/>
          <w:sz w:val="18"/>
          <w:szCs w:val="18"/>
        </w:rPr>
        <w:t xml:space="preserve">Maintain a continuous focus on data integrity across all TW departments. </w:t>
      </w:r>
    </w:p>
    <w:p w14:paraId="5908605C" w14:textId="6FADE235" w:rsidR="00A30D67" w:rsidRPr="00A30D67" w:rsidRDefault="00A30D67" w:rsidP="00A30D67">
      <w:pPr>
        <w:pStyle w:val="ListParagraph"/>
        <w:numPr>
          <w:ilvl w:val="0"/>
          <w:numId w:val="2"/>
        </w:numPr>
        <w:spacing w:line="276" w:lineRule="auto"/>
        <w:rPr>
          <w:rFonts w:cs="Arial"/>
          <w:sz w:val="18"/>
          <w:szCs w:val="18"/>
        </w:rPr>
      </w:pPr>
      <w:r w:rsidRPr="00A30D67">
        <w:rPr>
          <w:rFonts w:cs="Arial"/>
          <w:sz w:val="18"/>
          <w:szCs w:val="18"/>
        </w:rPr>
        <w:t xml:space="preserve">Assist with resolution of internal and external audit queries and act as contact point where appropriate. </w:t>
      </w:r>
    </w:p>
    <w:p w14:paraId="3165825D" w14:textId="36992A9A" w:rsidR="00A30D67" w:rsidRPr="00A30D67" w:rsidRDefault="00A30D67" w:rsidP="00A30D67">
      <w:pPr>
        <w:pStyle w:val="ListParagraph"/>
        <w:numPr>
          <w:ilvl w:val="0"/>
          <w:numId w:val="2"/>
        </w:numPr>
        <w:spacing w:line="276" w:lineRule="auto"/>
        <w:rPr>
          <w:rFonts w:cs="Arial"/>
          <w:sz w:val="18"/>
          <w:szCs w:val="18"/>
        </w:rPr>
      </w:pPr>
      <w:r w:rsidRPr="00A30D67">
        <w:rPr>
          <w:rFonts w:cs="Arial"/>
          <w:sz w:val="18"/>
          <w:szCs w:val="18"/>
        </w:rPr>
        <w:t xml:space="preserve">Assist the Senior Finance Manager and Finance Director in enhancing existing reporting and creation of new and innovative analysis to support business decisions. </w:t>
      </w:r>
    </w:p>
    <w:p w14:paraId="23211CCB" w14:textId="01B83270" w:rsidR="00A30D67" w:rsidRPr="00A30D67" w:rsidRDefault="00A30D67" w:rsidP="00A30D67">
      <w:pPr>
        <w:pStyle w:val="ListParagraph"/>
        <w:numPr>
          <w:ilvl w:val="0"/>
          <w:numId w:val="2"/>
        </w:numPr>
        <w:spacing w:line="276" w:lineRule="auto"/>
        <w:rPr>
          <w:rFonts w:cs="Arial"/>
          <w:sz w:val="18"/>
          <w:szCs w:val="18"/>
        </w:rPr>
      </w:pPr>
      <w:r w:rsidRPr="00A30D67">
        <w:rPr>
          <w:rFonts w:cs="Arial"/>
          <w:sz w:val="18"/>
          <w:szCs w:val="18"/>
        </w:rPr>
        <w:t>Assist with booking of more complex month-end journals</w:t>
      </w:r>
    </w:p>
    <w:p w14:paraId="485A617A" w14:textId="77777777" w:rsidR="00A30D67" w:rsidRPr="00A30D67" w:rsidRDefault="00A30D67" w:rsidP="00A30D67">
      <w:pPr>
        <w:spacing w:line="276" w:lineRule="auto"/>
        <w:rPr>
          <w:rFonts w:ascii="Calibri" w:eastAsia="Calibri" w:hAnsi="Calibri" w:cs="Arial"/>
          <w:b/>
          <w:sz w:val="18"/>
          <w:szCs w:val="18"/>
        </w:rPr>
      </w:pPr>
    </w:p>
    <w:p w14:paraId="4E5A54F8" w14:textId="77777777" w:rsidR="00A30D67" w:rsidRPr="00A30D67" w:rsidRDefault="00A30D67" w:rsidP="00A30D67">
      <w:pPr>
        <w:spacing w:line="276" w:lineRule="auto"/>
        <w:rPr>
          <w:rFonts w:ascii="Calibri" w:eastAsia="Calibri" w:hAnsi="Calibri" w:cs="Arial"/>
          <w:b/>
          <w:sz w:val="18"/>
          <w:szCs w:val="18"/>
        </w:rPr>
      </w:pPr>
      <w:r w:rsidRPr="00A30D67">
        <w:rPr>
          <w:rFonts w:ascii="Calibri" w:eastAsia="Calibri" w:hAnsi="Calibri" w:cs="Arial"/>
          <w:b/>
          <w:sz w:val="18"/>
          <w:szCs w:val="18"/>
        </w:rPr>
        <w:t>Forecasts and Budgets</w:t>
      </w:r>
    </w:p>
    <w:p w14:paraId="7A7A8B27" w14:textId="20983506" w:rsidR="00A30D67" w:rsidRPr="00A30D67" w:rsidRDefault="00A30D67" w:rsidP="00A30D67">
      <w:pPr>
        <w:pStyle w:val="ListParagraph"/>
        <w:numPr>
          <w:ilvl w:val="0"/>
          <w:numId w:val="3"/>
        </w:numPr>
        <w:spacing w:line="276" w:lineRule="auto"/>
        <w:rPr>
          <w:rFonts w:cs="Arial"/>
          <w:sz w:val="18"/>
          <w:szCs w:val="18"/>
        </w:rPr>
      </w:pPr>
      <w:r w:rsidRPr="00A30D67">
        <w:rPr>
          <w:rFonts w:cs="Arial"/>
          <w:sz w:val="18"/>
          <w:szCs w:val="18"/>
        </w:rPr>
        <w:t xml:space="preserve">Assist Senior Finance Manager and Finance Director in the production of budgets and projections </w:t>
      </w:r>
    </w:p>
    <w:p w14:paraId="4A3947EF" w14:textId="7A2F19FF" w:rsidR="00A30D67" w:rsidRPr="00A30D67" w:rsidRDefault="00A30D67" w:rsidP="00A30D67">
      <w:pPr>
        <w:pStyle w:val="ListParagraph"/>
        <w:numPr>
          <w:ilvl w:val="0"/>
          <w:numId w:val="3"/>
        </w:numPr>
        <w:spacing w:line="276" w:lineRule="auto"/>
        <w:rPr>
          <w:rFonts w:cs="Arial"/>
          <w:sz w:val="18"/>
          <w:szCs w:val="18"/>
        </w:rPr>
      </w:pPr>
      <w:r w:rsidRPr="00A30D67">
        <w:rPr>
          <w:rFonts w:cs="Arial"/>
          <w:sz w:val="18"/>
          <w:szCs w:val="18"/>
        </w:rPr>
        <w:t>Act as a key business partner with other functions providing critical challenge to information received</w:t>
      </w:r>
    </w:p>
    <w:p w14:paraId="128983E7" w14:textId="77777777" w:rsidR="00A30D67" w:rsidRPr="00A30D67" w:rsidRDefault="00A30D67" w:rsidP="00A30D67">
      <w:pPr>
        <w:spacing w:line="276" w:lineRule="auto"/>
        <w:rPr>
          <w:rFonts w:ascii="Calibri" w:eastAsia="Calibri" w:hAnsi="Calibri" w:cs="Arial"/>
          <w:b/>
          <w:sz w:val="18"/>
          <w:szCs w:val="18"/>
        </w:rPr>
      </w:pPr>
    </w:p>
    <w:p w14:paraId="4095F3DC" w14:textId="77777777" w:rsidR="00A30D67" w:rsidRPr="00A30D67" w:rsidRDefault="00A30D67" w:rsidP="00A30D67">
      <w:pPr>
        <w:spacing w:line="276" w:lineRule="auto"/>
        <w:rPr>
          <w:rFonts w:ascii="Calibri" w:eastAsia="Calibri" w:hAnsi="Calibri" w:cs="Arial"/>
          <w:b/>
          <w:sz w:val="18"/>
          <w:szCs w:val="18"/>
        </w:rPr>
      </w:pPr>
      <w:r w:rsidRPr="00A30D67">
        <w:rPr>
          <w:rFonts w:ascii="Calibri" w:eastAsia="Calibri" w:hAnsi="Calibri" w:cs="Arial"/>
          <w:b/>
          <w:sz w:val="18"/>
          <w:szCs w:val="18"/>
        </w:rPr>
        <w:t>Joint Venture (JV) Accounting and Reporting</w:t>
      </w:r>
    </w:p>
    <w:p w14:paraId="53B90893" w14:textId="04FE8C32" w:rsidR="00A30D67" w:rsidRPr="00A30D67" w:rsidRDefault="00A30D67" w:rsidP="00A30D67">
      <w:pPr>
        <w:pStyle w:val="ListParagraph"/>
        <w:numPr>
          <w:ilvl w:val="0"/>
          <w:numId w:val="4"/>
        </w:numPr>
        <w:spacing w:line="276" w:lineRule="auto"/>
        <w:rPr>
          <w:rFonts w:cs="Arial"/>
          <w:sz w:val="18"/>
          <w:szCs w:val="18"/>
        </w:rPr>
      </w:pPr>
      <w:r w:rsidRPr="00A30D67">
        <w:rPr>
          <w:rFonts w:cs="Arial"/>
          <w:sz w:val="18"/>
          <w:szCs w:val="18"/>
        </w:rPr>
        <w:t>Review JV bank account entries, supplier invoices and payments ensuring alignment to the JV agreements.</w:t>
      </w:r>
    </w:p>
    <w:p w14:paraId="7C8ADE71" w14:textId="3EF612DF" w:rsidR="00A30D67" w:rsidRPr="00A30D67" w:rsidRDefault="00A30D67" w:rsidP="00A30D67">
      <w:pPr>
        <w:pStyle w:val="ListParagraph"/>
        <w:numPr>
          <w:ilvl w:val="0"/>
          <w:numId w:val="4"/>
        </w:numPr>
        <w:spacing w:line="276" w:lineRule="auto"/>
        <w:rPr>
          <w:rFonts w:cs="Arial"/>
          <w:sz w:val="18"/>
          <w:szCs w:val="18"/>
        </w:rPr>
      </w:pPr>
      <w:r w:rsidRPr="00A30D67">
        <w:rPr>
          <w:rFonts w:cs="Arial"/>
          <w:sz w:val="18"/>
          <w:szCs w:val="18"/>
        </w:rPr>
        <w:t xml:space="preserve">Review intercompany, funding and any other journals associated with the JV to ensure costs accurately recorded. </w:t>
      </w:r>
    </w:p>
    <w:p w14:paraId="76849C98" w14:textId="446AA1A6" w:rsidR="00A30D67" w:rsidRPr="00A30D67" w:rsidRDefault="00A30D67" w:rsidP="00A30D67">
      <w:pPr>
        <w:pStyle w:val="ListParagraph"/>
        <w:numPr>
          <w:ilvl w:val="0"/>
          <w:numId w:val="4"/>
        </w:numPr>
        <w:spacing w:line="276" w:lineRule="auto"/>
        <w:rPr>
          <w:rFonts w:cs="Arial"/>
          <w:sz w:val="18"/>
          <w:szCs w:val="18"/>
        </w:rPr>
      </w:pPr>
      <w:r w:rsidRPr="00A30D67">
        <w:rPr>
          <w:rFonts w:cs="Arial"/>
          <w:sz w:val="18"/>
          <w:szCs w:val="18"/>
        </w:rPr>
        <w:t>Review non-automatic bank transactions for the JV</w:t>
      </w:r>
    </w:p>
    <w:p w14:paraId="587863AF" w14:textId="12BD1111" w:rsidR="00A30D67" w:rsidRPr="00A30D67" w:rsidRDefault="00A30D67" w:rsidP="00A30D67">
      <w:pPr>
        <w:pStyle w:val="ListParagraph"/>
        <w:numPr>
          <w:ilvl w:val="0"/>
          <w:numId w:val="4"/>
        </w:numPr>
        <w:spacing w:line="276" w:lineRule="auto"/>
        <w:rPr>
          <w:rFonts w:cs="Arial"/>
          <w:sz w:val="18"/>
          <w:szCs w:val="18"/>
        </w:rPr>
      </w:pPr>
      <w:r w:rsidRPr="00A30D67">
        <w:rPr>
          <w:rFonts w:cs="Arial"/>
          <w:sz w:val="18"/>
          <w:szCs w:val="18"/>
        </w:rPr>
        <w:t>Review JV VAT and CIS returns for review and submit to Group Tax/HMRC.</w:t>
      </w:r>
    </w:p>
    <w:p w14:paraId="1D952324" w14:textId="2F98A25D" w:rsidR="00A30D67" w:rsidRPr="00A30D67" w:rsidRDefault="00A30D67" w:rsidP="00A30D67">
      <w:pPr>
        <w:pStyle w:val="ListParagraph"/>
        <w:numPr>
          <w:ilvl w:val="0"/>
          <w:numId w:val="4"/>
        </w:numPr>
        <w:spacing w:line="276" w:lineRule="auto"/>
        <w:rPr>
          <w:rFonts w:cs="Arial"/>
          <w:sz w:val="18"/>
          <w:szCs w:val="18"/>
        </w:rPr>
      </w:pPr>
      <w:r w:rsidRPr="00A30D67">
        <w:rPr>
          <w:rFonts w:cs="Arial"/>
          <w:sz w:val="18"/>
          <w:szCs w:val="18"/>
        </w:rPr>
        <w:t>Reconcile and review COINS generated journals for JV housing plot legal completions.</w:t>
      </w:r>
    </w:p>
    <w:p w14:paraId="7D71EB80" w14:textId="5A7D3EEA" w:rsidR="00A30D67" w:rsidRPr="00A30D67" w:rsidRDefault="00A30D67" w:rsidP="00A30D67">
      <w:pPr>
        <w:pStyle w:val="ListParagraph"/>
        <w:numPr>
          <w:ilvl w:val="0"/>
          <w:numId w:val="4"/>
        </w:numPr>
        <w:spacing w:line="276" w:lineRule="auto"/>
        <w:rPr>
          <w:rFonts w:cs="Arial"/>
          <w:sz w:val="18"/>
          <w:szCs w:val="18"/>
        </w:rPr>
      </w:pPr>
      <w:r w:rsidRPr="00A30D67">
        <w:rPr>
          <w:rFonts w:cs="Arial"/>
          <w:sz w:val="18"/>
          <w:szCs w:val="18"/>
        </w:rPr>
        <w:t xml:space="preserve">Ensure the accuracy and timeliness of funding from JV partners. </w:t>
      </w:r>
    </w:p>
    <w:p w14:paraId="16647C06" w14:textId="5904038F" w:rsidR="00A30D67" w:rsidRPr="00A30D67" w:rsidRDefault="00A30D67" w:rsidP="00A30D67">
      <w:pPr>
        <w:pStyle w:val="ListParagraph"/>
        <w:numPr>
          <w:ilvl w:val="0"/>
          <w:numId w:val="4"/>
        </w:numPr>
        <w:spacing w:line="276" w:lineRule="auto"/>
        <w:rPr>
          <w:rFonts w:cs="Arial"/>
          <w:sz w:val="18"/>
          <w:szCs w:val="18"/>
        </w:rPr>
      </w:pPr>
      <w:r w:rsidRPr="00A30D67">
        <w:rPr>
          <w:rFonts w:cs="Arial"/>
          <w:sz w:val="18"/>
          <w:szCs w:val="18"/>
        </w:rPr>
        <w:t>Preparation and submission of monthly management accounts using both COINS and supporting financial models.</w:t>
      </w:r>
    </w:p>
    <w:p w14:paraId="27F6A2A9" w14:textId="1B7DC753" w:rsidR="00A30D67" w:rsidRPr="00A30D67" w:rsidRDefault="00A30D67" w:rsidP="00A30D67">
      <w:pPr>
        <w:pStyle w:val="ListParagraph"/>
        <w:numPr>
          <w:ilvl w:val="0"/>
          <w:numId w:val="4"/>
        </w:numPr>
        <w:spacing w:line="276" w:lineRule="auto"/>
        <w:rPr>
          <w:rFonts w:cs="Arial"/>
          <w:sz w:val="18"/>
          <w:szCs w:val="18"/>
        </w:rPr>
      </w:pPr>
      <w:r w:rsidRPr="00A30D67">
        <w:rPr>
          <w:rFonts w:cs="Arial"/>
          <w:sz w:val="18"/>
          <w:szCs w:val="18"/>
        </w:rPr>
        <w:t>Prepare all other monthly, quarterly and annual reporting requirements in line with JV agreements.</w:t>
      </w:r>
    </w:p>
    <w:p w14:paraId="3BCAF4E0" w14:textId="1CDF3D3A" w:rsidR="00A30D67" w:rsidRPr="00A30D67" w:rsidRDefault="00A30D67" w:rsidP="00A30D67">
      <w:pPr>
        <w:pStyle w:val="ListParagraph"/>
        <w:numPr>
          <w:ilvl w:val="0"/>
          <w:numId w:val="4"/>
        </w:numPr>
        <w:spacing w:line="276" w:lineRule="auto"/>
        <w:rPr>
          <w:rFonts w:cs="Arial"/>
          <w:sz w:val="18"/>
          <w:szCs w:val="18"/>
        </w:rPr>
      </w:pPr>
      <w:r w:rsidRPr="00A30D67">
        <w:rPr>
          <w:rFonts w:cs="Arial"/>
          <w:sz w:val="18"/>
          <w:szCs w:val="18"/>
        </w:rPr>
        <w:t xml:space="preserve">Proactively provide analysis and explanations of actual variances from budget and forecast. </w:t>
      </w:r>
    </w:p>
    <w:p w14:paraId="74211A27" w14:textId="1EEC3011" w:rsidR="00A30D67" w:rsidRPr="00A30D67" w:rsidRDefault="00A30D67" w:rsidP="00A30D67">
      <w:pPr>
        <w:pStyle w:val="ListParagraph"/>
        <w:numPr>
          <w:ilvl w:val="0"/>
          <w:numId w:val="4"/>
        </w:numPr>
        <w:spacing w:line="276" w:lineRule="auto"/>
        <w:rPr>
          <w:rFonts w:cs="Arial"/>
          <w:sz w:val="18"/>
          <w:szCs w:val="18"/>
        </w:rPr>
      </w:pPr>
      <w:r w:rsidRPr="00A30D67">
        <w:rPr>
          <w:rFonts w:cs="Arial"/>
          <w:sz w:val="18"/>
          <w:szCs w:val="18"/>
        </w:rPr>
        <w:t>Prepare and maintain bank reconciliations and balance sheet reconciliations for the JV.</w:t>
      </w:r>
    </w:p>
    <w:p w14:paraId="34F52FC6" w14:textId="2AD160FF" w:rsidR="00A30D67" w:rsidRPr="00A30D67" w:rsidRDefault="00A30D67" w:rsidP="00A30D67">
      <w:pPr>
        <w:pStyle w:val="ListParagraph"/>
        <w:numPr>
          <w:ilvl w:val="0"/>
          <w:numId w:val="4"/>
        </w:numPr>
        <w:spacing w:line="276" w:lineRule="auto"/>
        <w:rPr>
          <w:rFonts w:cs="Arial"/>
          <w:sz w:val="18"/>
          <w:szCs w:val="18"/>
        </w:rPr>
      </w:pPr>
      <w:r w:rsidRPr="00A30D67">
        <w:rPr>
          <w:rFonts w:cs="Arial"/>
          <w:sz w:val="18"/>
          <w:szCs w:val="18"/>
        </w:rPr>
        <w:t xml:space="preserve">Assist in preparation of dashboard reports for monthly JV Board meeting and other ad-hoc queries as required. </w:t>
      </w:r>
    </w:p>
    <w:p w14:paraId="3D367E18" w14:textId="5FD53215" w:rsidR="00A30D67" w:rsidRPr="00A30D67" w:rsidRDefault="00A30D67" w:rsidP="00A30D67">
      <w:pPr>
        <w:pStyle w:val="ListParagraph"/>
        <w:numPr>
          <w:ilvl w:val="0"/>
          <w:numId w:val="4"/>
        </w:numPr>
        <w:spacing w:line="276" w:lineRule="auto"/>
        <w:rPr>
          <w:rFonts w:cs="Arial"/>
          <w:sz w:val="18"/>
          <w:szCs w:val="18"/>
        </w:rPr>
      </w:pPr>
      <w:r w:rsidRPr="00A30D67">
        <w:rPr>
          <w:rFonts w:cs="Arial"/>
          <w:sz w:val="18"/>
          <w:szCs w:val="18"/>
        </w:rPr>
        <w:lastRenderedPageBreak/>
        <w:t>Prepare / review annual statutory accounts for the Joint Ventures and subsidiary entities and ensure filing deadlines are met.</w:t>
      </w:r>
    </w:p>
    <w:p w14:paraId="6E903D47" w14:textId="43C01F20" w:rsidR="00A30D67" w:rsidRPr="00A30D67" w:rsidRDefault="00A30D67" w:rsidP="00A30D67">
      <w:pPr>
        <w:pStyle w:val="ListParagraph"/>
        <w:numPr>
          <w:ilvl w:val="0"/>
          <w:numId w:val="4"/>
        </w:numPr>
        <w:spacing w:line="276" w:lineRule="auto"/>
        <w:rPr>
          <w:rFonts w:cs="Arial"/>
          <w:sz w:val="18"/>
          <w:szCs w:val="18"/>
        </w:rPr>
      </w:pPr>
      <w:proofErr w:type="spellStart"/>
      <w:r w:rsidRPr="00A30D67">
        <w:rPr>
          <w:rFonts w:cs="Arial"/>
          <w:sz w:val="18"/>
          <w:szCs w:val="18"/>
        </w:rPr>
        <w:t>Liase</w:t>
      </w:r>
      <w:proofErr w:type="spellEnd"/>
      <w:r w:rsidRPr="00A30D67">
        <w:rPr>
          <w:rFonts w:cs="Arial"/>
          <w:sz w:val="18"/>
          <w:szCs w:val="18"/>
        </w:rPr>
        <w:t xml:space="preserve"> with Joint Venture partners as required. </w:t>
      </w:r>
    </w:p>
    <w:p w14:paraId="2E8BAF7A" w14:textId="394528F4" w:rsidR="00A30D67" w:rsidRPr="00A30D67" w:rsidRDefault="00A30D67" w:rsidP="00A30D67">
      <w:pPr>
        <w:pStyle w:val="ListParagraph"/>
        <w:numPr>
          <w:ilvl w:val="0"/>
          <w:numId w:val="4"/>
        </w:numPr>
        <w:spacing w:line="276" w:lineRule="auto"/>
        <w:rPr>
          <w:rFonts w:cs="Arial"/>
          <w:sz w:val="18"/>
          <w:szCs w:val="18"/>
        </w:rPr>
      </w:pPr>
      <w:r w:rsidRPr="00A30D67">
        <w:rPr>
          <w:rFonts w:cs="Arial"/>
          <w:sz w:val="18"/>
          <w:szCs w:val="18"/>
        </w:rPr>
        <w:t xml:space="preserve">Act as key point of contact for set-up of new JVs as and when required. </w:t>
      </w:r>
    </w:p>
    <w:p w14:paraId="3FD79757" w14:textId="77777777" w:rsidR="00A30D67" w:rsidRPr="00A30D67" w:rsidRDefault="00A30D67" w:rsidP="00A30D67">
      <w:pPr>
        <w:spacing w:line="276" w:lineRule="auto"/>
        <w:rPr>
          <w:rFonts w:ascii="Calibri" w:eastAsia="Calibri" w:hAnsi="Calibri" w:cs="Arial"/>
          <w:b/>
          <w:sz w:val="18"/>
          <w:szCs w:val="18"/>
        </w:rPr>
      </w:pPr>
    </w:p>
    <w:p w14:paraId="3C0F6E95" w14:textId="77777777" w:rsidR="00A30D67" w:rsidRPr="00A30D67" w:rsidRDefault="00A30D67" w:rsidP="00A30D67">
      <w:pPr>
        <w:spacing w:line="276" w:lineRule="auto"/>
        <w:rPr>
          <w:rFonts w:ascii="Calibri" w:eastAsia="Calibri" w:hAnsi="Calibri" w:cs="Arial"/>
          <w:b/>
          <w:sz w:val="18"/>
          <w:szCs w:val="18"/>
        </w:rPr>
      </w:pPr>
      <w:r w:rsidRPr="00A30D67">
        <w:rPr>
          <w:rFonts w:ascii="Calibri" w:eastAsia="Calibri" w:hAnsi="Calibri" w:cs="Arial"/>
          <w:b/>
          <w:sz w:val="18"/>
          <w:szCs w:val="18"/>
        </w:rPr>
        <w:t>Other</w:t>
      </w:r>
    </w:p>
    <w:p w14:paraId="37121CB3" w14:textId="2FE82741" w:rsidR="00A30D67" w:rsidRPr="00A30D67" w:rsidRDefault="00A30D67" w:rsidP="00A30D67">
      <w:pPr>
        <w:pStyle w:val="ListParagraph"/>
        <w:numPr>
          <w:ilvl w:val="0"/>
          <w:numId w:val="5"/>
        </w:numPr>
        <w:spacing w:line="276" w:lineRule="auto"/>
        <w:rPr>
          <w:rFonts w:cs="Arial"/>
          <w:sz w:val="18"/>
          <w:szCs w:val="18"/>
        </w:rPr>
      </w:pPr>
      <w:r w:rsidRPr="00A30D67">
        <w:rPr>
          <w:rFonts w:cs="Arial"/>
          <w:sz w:val="18"/>
          <w:szCs w:val="18"/>
        </w:rPr>
        <w:t>Deputise for the FM, provide analysis and attend meetings on his/her behalf.</w:t>
      </w:r>
    </w:p>
    <w:p w14:paraId="4CE3DF4F" w14:textId="233CCEA4" w:rsidR="00A30D67" w:rsidRPr="00A30D67" w:rsidRDefault="00A30D67" w:rsidP="00A30D67">
      <w:pPr>
        <w:pStyle w:val="ListParagraph"/>
        <w:numPr>
          <w:ilvl w:val="0"/>
          <w:numId w:val="5"/>
        </w:numPr>
        <w:spacing w:line="276" w:lineRule="auto"/>
        <w:rPr>
          <w:rFonts w:cs="Arial"/>
          <w:sz w:val="18"/>
          <w:szCs w:val="18"/>
        </w:rPr>
      </w:pPr>
      <w:r w:rsidRPr="00A30D67">
        <w:rPr>
          <w:rFonts w:cs="Arial"/>
          <w:sz w:val="18"/>
          <w:szCs w:val="18"/>
        </w:rPr>
        <w:t xml:space="preserve">Proactively support managers/directors from the other functions. </w:t>
      </w:r>
    </w:p>
    <w:p w14:paraId="5CFAC332" w14:textId="421F8670" w:rsidR="00A30D67" w:rsidRPr="00A30D67" w:rsidRDefault="00A30D67" w:rsidP="00A30D67">
      <w:pPr>
        <w:pStyle w:val="ListParagraph"/>
        <w:numPr>
          <w:ilvl w:val="0"/>
          <w:numId w:val="5"/>
        </w:numPr>
        <w:spacing w:line="276" w:lineRule="auto"/>
        <w:rPr>
          <w:rFonts w:cs="Arial"/>
          <w:sz w:val="18"/>
          <w:szCs w:val="18"/>
        </w:rPr>
      </w:pPr>
      <w:r w:rsidRPr="00A30D67">
        <w:rPr>
          <w:rFonts w:cs="Arial"/>
          <w:sz w:val="18"/>
          <w:szCs w:val="18"/>
        </w:rPr>
        <w:t>Provide information to enable robust decision making within the business</w:t>
      </w:r>
    </w:p>
    <w:p w14:paraId="1B1F4BC7" w14:textId="15103CA7" w:rsidR="00A30D67" w:rsidRPr="00A30D67" w:rsidRDefault="00A30D67" w:rsidP="00A30D67">
      <w:pPr>
        <w:pStyle w:val="ListParagraph"/>
        <w:numPr>
          <w:ilvl w:val="0"/>
          <w:numId w:val="5"/>
        </w:numPr>
        <w:spacing w:line="276" w:lineRule="auto"/>
        <w:rPr>
          <w:rFonts w:cs="Arial"/>
          <w:sz w:val="18"/>
          <w:szCs w:val="18"/>
        </w:rPr>
      </w:pPr>
      <w:r w:rsidRPr="00A30D67">
        <w:rPr>
          <w:rFonts w:cs="Arial"/>
          <w:sz w:val="18"/>
          <w:szCs w:val="18"/>
        </w:rPr>
        <w:t xml:space="preserve">Maintain current knowledge of site operational status and forecast business plans to permit transition/cover with the FM role. </w:t>
      </w:r>
    </w:p>
    <w:p w14:paraId="59876C68" w14:textId="77777777" w:rsidR="00A30D67" w:rsidRPr="00A30D67" w:rsidRDefault="00A30D67" w:rsidP="00A30D67">
      <w:pPr>
        <w:pStyle w:val="ListParagraph"/>
        <w:numPr>
          <w:ilvl w:val="0"/>
          <w:numId w:val="5"/>
        </w:numPr>
        <w:spacing w:line="276" w:lineRule="auto"/>
        <w:rPr>
          <w:rFonts w:cs="Arial"/>
          <w:sz w:val="18"/>
          <w:szCs w:val="18"/>
        </w:rPr>
      </w:pPr>
      <w:r w:rsidRPr="00A30D67">
        <w:rPr>
          <w:rFonts w:cs="Arial"/>
          <w:sz w:val="18"/>
          <w:szCs w:val="18"/>
        </w:rPr>
        <w:t xml:space="preserve">Support clearance of internal / external audit queries including data quality and ongoing monitoring checks. </w:t>
      </w:r>
    </w:p>
    <w:p w14:paraId="4E66DB2D" w14:textId="3386E838" w:rsidR="00A30D67" w:rsidRPr="00A30D67" w:rsidRDefault="00A30D67" w:rsidP="00A30D67">
      <w:pPr>
        <w:pStyle w:val="ListParagraph"/>
        <w:numPr>
          <w:ilvl w:val="0"/>
          <w:numId w:val="5"/>
        </w:numPr>
        <w:spacing w:line="276" w:lineRule="auto"/>
        <w:rPr>
          <w:rFonts w:cs="Arial"/>
          <w:sz w:val="18"/>
          <w:szCs w:val="18"/>
        </w:rPr>
      </w:pPr>
      <w:r w:rsidRPr="00A30D67">
        <w:rPr>
          <w:rFonts w:cs="Arial"/>
          <w:sz w:val="18"/>
          <w:szCs w:val="18"/>
        </w:rPr>
        <w:t>Assist in other ad-hoc projects as required</w:t>
      </w:r>
    </w:p>
    <w:p w14:paraId="3B560394" w14:textId="77777777" w:rsidR="00A30D67" w:rsidRDefault="00A30D67" w:rsidP="00A30D67">
      <w:pPr>
        <w:spacing w:line="276" w:lineRule="auto"/>
        <w:rPr>
          <w:rFonts w:ascii="Calibri" w:eastAsia="Calibri" w:hAnsi="Calibri"/>
          <w:b/>
          <w:sz w:val="18"/>
          <w:szCs w:val="18"/>
        </w:rPr>
      </w:pPr>
    </w:p>
    <w:p w14:paraId="51367EBC" w14:textId="5AF31ABF" w:rsidR="00E654BF" w:rsidRDefault="00E654BF" w:rsidP="00A30D67">
      <w:pPr>
        <w:spacing w:line="276" w:lineRule="auto"/>
        <w:rPr>
          <w:rFonts w:ascii="Calibri" w:eastAsia="Calibri" w:hAnsi="Calibri"/>
          <w:b/>
          <w:sz w:val="18"/>
          <w:szCs w:val="18"/>
        </w:rPr>
      </w:pPr>
      <w:r w:rsidRPr="00E654BF">
        <w:rPr>
          <w:rFonts w:ascii="Calibri" w:eastAsia="Calibri" w:hAnsi="Calibri"/>
          <w:b/>
          <w:sz w:val="18"/>
          <w:szCs w:val="18"/>
        </w:rPr>
        <w:t>The Person:</w:t>
      </w:r>
    </w:p>
    <w:p w14:paraId="1965A405" w14:textId="4BB0F7FC" w:rsidR="00A30D67" w:rsidRPr="00A30D67" w:rsidRDefault="00A30D67" w:rsidP="00A30D67">
      <w:pPr>
        <w:pStyle w:val="ListParagraph"/>
        <w:numPr>
          <w:ilvl w:val="0"/>
          <w:numId w:val="6"/>
        </w:numPr>
        <w:rPr>
          <w:rFonts w:asciiTheme="minorHAnsi" w:hAnsiTheme="minorHAnsi"/>
          <w:sz w:val="18"/>
          <w:szCs w:val="18"/>
        </w:rPr>
      </w:pPr>
      <w:r w:rsidRPr="00A30D67">
        <w:rPr>
          <w:rFonts w:asciiTheme="minorHAnsi" w:hAnsiTheme="minorHAnsi"/>
          <w:sz w:val="18"/>
          <w:szCs w:val="18"/>
        </w:rPr>
        <w:t>Previous industry experience</w:t>
      </w:r>
      <w:r w:rsidRPr="00A30D67">
        <w:rPr>
          <w:rFonts w:asciiTheme="minorHAnsi" w:hAnsiTheme="minorHAnsi"/>
          <w:sz w:val="18"/>
          <w:szCs w:val="18"/>
        </w:rPr>
        <w:t xml:space="preserve"> - preferred</w:t>
      </w:r>
    </w:p>
    <w:p w14:paraId="13827891" w14:textId="30ED8442" w:rsidR="00A30D67" w:rsidRPr="00A30D67" w:rsidRDefault="00A30D67" w:rsidP="00A30D67">
      <w:pPr>
        <w:pStyle w:val="ListParagraph"/>
        <w:numPr>
          <w:ilvl w:val="0"/>
          <w:numId w:val="6"/>
        </w:numPr>
        <w:rPr>
          <w:rFonts w:asciiTheme="minorHAnsi" w:hAnsiTheme="minorHAnsi"/>
          <w:sz w:val="18"/>
          <w:szCs w:val="18"/>
        </w:rPr>
      </w:pPr>
      <w:r w:rsidRPr="00A30D67">
        <w:rPr>
          <w:rFonts w:asciiTheme="minorHAnsi" w:hAnsiTheme="minorHAnsi"/>
          <w:sz w:val="18"/>
          <w:szCs w:val="18"/>
        </w:rPr>
        <w:t>Experience and knowledge of Joint Venture accounting</w:t>
      </w:r>
      <w:r w:rsidRPr="00A30D67">
        <w:rPr>
          <w:rFonts w:asciiTheme="minorHAnsi" w:hAnsiTheme="minorHAnsi"/>
          <w:sz w:val="18"/>
          <w:szCs w:val="18"/>
        </w:rPr>
        <w:t xml:space="preserve"> - preferred</w:t>
      </w:r>
    </w:p>
    <w:p w14:paraId="34B55689" w14:textId="77777777" w:rsidR="00A30D67" w:rsidRPr="00A30D67" w:rsidRDefault="00A30D67" w:rsidP="00A30D67">
      <w:pPr>
        <w:pStyle w:val="ListParagraph"/>
        <w:numPr>
          <w:ilvl w:val="0"/>
          <w:numId w:val="6"/>
        </w:numPr>
        <w:rPr>
          <w:rFonts w:asciiTheme="minorHAnsi" w:hAnsiTheme="minorHAnsi"/>
          <w:sz w:val="18"/>
          <w:szCs w:val="18"/>
        </w:rPr>
      </w:pPr>
      <w:r w:rsidRPr="00A30D67">
        <w:rPr>
          <w:rFonts w:asciiTheme="minorHAnsi" w:hAnsiTheme="minorHAnsi"/>
          <w:sz w:val="18"/>
          <w:szCs w:val="18"/>
        </w:rPr>
        <w:t xml:space="preserve">Part-Qualified Accountant – ACA, ACCA, CIMA </w:t>
      </w:r>
    </w:p>
    <w:p w14:paraId="724A1407" w14:textId="11E3A252" w:rsidR="00A30D67" w:rsidRPr="00A30D67" w:rsidRDefault="00A30D67" w:rsidP="00A30D67">
      <w:pPr>
        <w:pStyle w:val="ListParagraph"/>
        <w:numPr>
          <w:ilvl w:val="0"/>
          <w:numId w:val="6"/>
        </w:numPr>
        <w:rPr>
          <w:rFonts w:asciiTheme="minorHAnsi" w:hAnsiTheme="minorHAnsi"/>
          <w:sz w:val="18"/>
          <w:szCs w:val="18"/>
        </w:rPr>
      </w:pPr>
      <w:r w:rsidRPr="00A30D67">
        <w:rPr>
          <w:rFonts w:asciiTheme="minorHAnsi" w:hAnsiTheme="minorHAnsi"/>
          <w:sz w:val="18"/>
          <w:szCs w:val="18"/>
        </w:rPr>
        <w:t xml:space="preserve">Good (Strong preferred) working knowledge of MS Office and Excel in </w:t>
      </w:r>
      <w:r w:rsidRPr="00A30D67">
        <w:rPr>
          <w:rFonts w:asciiTheme="minorHAnsi" w:hAnsiTheme="minorHAnsi"/>
          <w:sz w:val="18"/>
          <w:szCs w:val="18"/>
        </w:rPr>
        <w:t>particular</w:t>
      </w:r>
    </w:p>
    <w:p w14:paraId="3BD4D8E8" w14:textId="0B05A2FA" w:rsidR="00F56B57" w:rsidRPr="00A30D67" w:rsidRDefault="00A30D67" w:rsidP="00A30D67">
      <w:pPr>
        <w:pStyle w:val="ListParagraph"/>
        <w:numPr>
          <w:ilvl w:val="0"/>
          <w:numId w:val="6"/>
        </w:numPr>
        <w:rPr>
          <w:rFonts w:asciiTheme="minorHAnsi" w:eastAsia="Times New Roman" w:hAnsiTheme="minorHAnsi"/>
          <w:sz w:val="18"/>
          <w:szCs w:val="18"/>
        </w:rPr>
      </w:pPr>
      <w:r w:rsidRPr="00A30D67">
        <w:rPr>
          <w:rFonts w:asciiTheme="minorHAnsi" w:hAnsiTheme="minorHAnsi"/>
          <w:sz w:val="18"/>
          <w:szCs w:val="18"/>
        </w:rPr>
        <w:t>Experience of working with an ERP system</w:t>
      </w:r>
    </w:p>
    <w:p w14:paraId="5D94E595" w14:textId="77777777" w:rsidR="00A30D67" w:rsidRDefault="00A30D67" w:rsidP="00A30D67">
      <w:pPr>
        <w:spacing w:line="276" w:lineRule="auto"/>
        <w:rPr>
          <w:rFonts w:ascii="Calibri" w:eastAsia="Calibri" w:hAnsi="Calibri"/>
          <w:b/>
          <w:sz w:val="18"/>
          <w:szCs w:val="18"/>
        </w:rPr>
      </w:pPr>
    </w:p>
    <w:p w14:paraId="6F9202DC" w14:textId="1EEF4E20" w:rsidR="00E654BF" w:rsidRPr="00CC78FE" w:rsidRDefault="00E654BF" w:rsidP="00A30D67">
      <w:pPr>
        <w:spacing w:line="276" w:lineRule="auto"/>
        <w:rPr>
          <w:rFonts w:ascii="Calibri" w:eastAsia="Calibri" w:hAnsi="Calibri"/>
          <w:b/>
          <w:sz w:val="18"/>
          <w:szCs w:val="18"/>
        </w:rPr>
      </w:pPr>
      <w:proofErr w:type="gramStart"/>
      <w:r w:rsidRPr="00CC78FE">
        <w:rPr>
          <w:rFonts w:ascii="Calibri" w:eastAsia="Calibri" w:hAnsi="Calibri"/>
          <w:b/>
          <w:sz w:val="18"/>
          <w:szCs w:val="18"/>
        </w:rPr>
        <w:t>In order to</w:t>
      </w:r>
      <w:proofErr w:type="gramEnd"/>
      <w:r w:rsidRPr="00CC78FE">
        <w:rPr>
          <w:rFonts w:ascii="Calibri" w:eastAsia="Calibri" w:hAnsi="Calibri"/>
          <w:b/>
          <w:sz w:val="18"/>
          <w:szCs w:val="18"/>
        </w:rPr>
        <w:t xml:space="preserve"> be successful in this role you must be able to prove eligibility to work in the UK.</w:t>
      </w:r>
    </w:p>
    <w:p w14:paraId="3EA9AD87" w14:textId="77777777" w:rsidR="00A30D67" w:rsidRDefault="00A30D67" w:rsidP="00A30D67">
      <w:pPr>
        <w:rPr>
          <w:rFonts w:asciiTheme="minorHAnsi" w:eastAsia="Calibri" w:hAnsiTheme="minorHAnsi"/>
          <w:iCs/>
          <w:sz w:val="18"/>
          <w:szCs w:val="18"/>
        </w:rPr>
      </w:pPr>
    </w:p>
    <w:p w14:paraId="4F84B62B" w14:textId="305EC49E" w:rsidR="00136B16" w:rsidRPr="001F01A9" w:rsidRDefault="00136B16" w:rsidP="00A30D67">
      <w:pPr>
        <w:rPr>
          <w:rFonts w:asciiTheme="minorHAnsi" w:eastAsia="Calibri" w:hAnsiTheme="minorHAnsi"/>
          <w:sz w:val="18"/>
          <w:szCs w:val="18"/>
        </w:rPr>
      </w:pPr>
      <w:r w:rsidRPr="001F01A9">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w:t>
      </w:r>
      <w:proofErr w:type="gramStart"/>
      <w:r w:rsidRPr="001F01A9">
        <w:rPr>
          <w:rFonts w:asciiTheme="minorHAnsi" w:eastAsia="Calibri" w:hAnsiTheme="minorHAnsi"/>
          <w:iCs/>
          <w:sz w:val="18"/>
          <w:szCs w:val="18"/>
        </w:rPr>
        <w:t>third party</w:t>
      </w:r>
      <w:proofErr w:type="gramEnd"/>
      <w:r w:rsidRPr="001F01A9">
        <w:rPr>
          <w:rFonts w:asciiTheme="minorHAnsi" w:eastAsia="Calibri" w:hAnsiTheme="minorHAnsi"/>
          <w:iCs/>
          <w:sz w:val="18"/>
          <w:szCs w:val="18"/>
        </w:rPr>
        <w:t xml:space="preserve"> provider, Experian (or any other appropriate third party provider that the Company chooses to engage).  </w:t>
      </w:r>
    </w:p>
    <w:p w14:paraId="314D8064" w14:textId="77777777" w:rsidR="00136B16" w:rsidRDefault="00136B16" w:rsidP="00A30D67">
      <w:pPr>
        <w:rPr>
          <w:rFonts w:asciiTheme="minorHAnsi" w:eastAsia="Calibri" w:hAnsiTheme="minorHAnsi"/>
          <w:iCs/>
          <w:sz w:val="18"/>
          <w:szCs w:val="18"/>
        </w:rPr>
      </w:pPr>
    </w:p>
    <w:p w14:paraId="05433DF8" w14:textId="77777777" w:rsidR="00136B16" w:rsidRPr="001F01A9" w:rsidRDefault="00136B16" w:rsidP="00A30D67">
      <w:pPr>
        <w:rPr>
          <w:rFonts w:asciiTheme="minorHAnsi" w:eastAsia="Calibri" w:hAnsiTheme="minorHAnsi"/>
          <w:sz w:val="18"/>
          <w:szCs w:val="18"/>
        </w:rPr>
      </w:pPr>
      <w:r w:rsidRPr="001F01A9">
        <w:rPr>
          <w:rFonts w:asciiTheme="minorHAnsi" w:eastAsia="Calibri" w:hAnsiTheme="minorHAnsi"/>
          <w:iCs/>
          <w:sz w:val="18"/>
          <w:szCs w:val="18"/>
        </w:rPr>
        <w:t>The type of checks made will depend on the role in question but may include any or all of the following</w:t>
      </w:r>
    </w:p>
    <w:p w14:paraId="7FAD0B10" w14:textId="77777777" w:rsidR="00136B16" w:rsidRPr="001F01A9" w:rsidRDefault="00136B16" w:rsidP="00A30D67">
      <w:pPr>
        <w:rPr>
          <w:rFonts w:asciiTheme="minorHAnsi" w:eastAsia="Calibri" w:hAnsiTheme="minorHAnsi"/>
          <w:sz w:val="18"/>
          <w:szCs w:val="18"/>
        </w:rPr>
      </w:pPr>
      <w:r w:rsidRPr="001F01A9">
        <w:rPr>
          <w:rFonts w:asciiTheme="minorHAnsi" w:eastAsia="Calibri" w:hAnsiTheme="minorHAnsi"/>
          <w:iCs/>
          <w:sz w:val="18"/>
          <w:szCs w:val="18"/>
        </w:rPr>
        <w:t>Criminal records (DBS);</w:t>
      </w:r>
    </w:p>
    <w:p w14:paraId="2C8E58F4" w14:textId="77777777" w:rsidR="00136B16" w:rsidRPr="001F01A9" w:rsidRDefault="00136B16" w:rsidP="00A30D67">
      <w:pPr>
        <w:rPr>
          <w:rFonts w:asciiTheme="minorHAnsi" w:eastAsia="Calibri" w:hAnsiTheme="minorHAnsi"/>
          <w:sz w:val="18"/>
          <w:szCs w:val="18"/>
        </w:rPr>
      </w:pPr>
      <w:r w:rsidRPr="001F01A9">
        <w:rPr>
          <w:rFonts w:asciiTheme="minorHAnsi" w:eastAsia="Calibri" w:hAnsiTheme="minorHAnsi"/>
          <w:iCs/>
          <w:sz w:val="18"/>
          <w:szCs w:val="18"/>
        </w:rPr>
        <w:t>Credit reference</w:t>
      </w:r>
    </w:p>
    <w:p w14:paraId="6BF75118" w14:textId="77777777" w:rsidR="00136B16" w:rsidRPr="001F01A9" w:rsidRDefault="00136B16" w:rsidP="00A30D67">
      <w:pPr>
        <w:rPr>
          <w:rFonts w:asciiTheme="minorHAnsi" w:eastAsia="Calibri" w:hAnsiTheme="minorHAnsi"/>
          <w:sz w:val="18"/>
          <w:szCs w:val="18"/>
        </w:rPr>
      </w:pPr>
      <w:r w:rsidRPr="001F01A9">
        <w:rPr>
          <w:rFonts w:asciiTheme="minorHAnsi" w:eastAsia="Calibri" w:hAnsiTheme="minorHAnsi"/>
          <w:iCs/>
          <w:sz w:val="18"/>
          <w:szCs w:val="18"/>
        </w:rPr>
        <w:t>DVLA</w:t>
      </w:r>
    </w:p>
    <w:p w14:paraId="09EEF85D" w14:textId="77777777" w:rsidR="00136B16" w:rsidRDefault="00136B16" w:rsidP="00A30D67">
      <w:pPr>
        <w:rPr>
          <w:rFonts w:asciiTheme="minorHAnsi" w:eastAsia="Calibri" w:hAnsiTheme="minorHAnsi"/>
          <w:iCs/>
          <w:sz w:val="18"/>
          <w:szCs w:val="18"/>
        </w:rPr>
      </w:pPr>
    </w:p>
    <w:p w14:paraId="2FBAB7F7" w14:textId="77777777" w:rsidR="00136B16" w:rsidRDefault="00136B16" w:rsidP="00A30D67">
      <w:pPr>
        <w:rPr>
          <w:rFonts w:asciiTheme="minorHAnsi" w:eastAsia="Calibri" w:hAnsiTheme="minorHAnsi"/>
          <w:sz w:val="18"/>
          <w:szCs w:val="18"/>
        </w:rPr>
      </w:pPr>
      <w:r w:rsidRPr="001F01A9">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14:paraId="293050B4" w14:textId="77777777" w:rsidR="00136B16" w:rsidRPr="00136B16" w:rsidRDefault="00136B16" w:rsidP="00A30D67">
      <w:pPr>
        <w:rPr>
          <w:rFonts w:asciiTheme="minorHAnsi" w:eastAsia="Calibri" w:hAnsiTheme="minorHAnsi"/>
          <w:sz w:val="18"/>
          <w:szCs w:val="18"/>
        </w:rPr>
      </w:pPr>
    </w:p>
    <w:p w14:paraId="3D94D84A" w14:textId="77777777" w:rsidR="00E654BF" w:rsidRPr="00E654BF" w:rsidRDefault="00E654BF" w:rsidP="00A30D67">
      <w:pPr>
        <w:spacing w:line="276" w:lineRule="auto"/>
        <w:rPr>
          <w:rFonts w:ascii="Calibri" w:eastAsia="Calibri" w:hAnsi="Calibri"/>
          <w:b/>
          <w:sz w:val="18"/>
          <w:szCs w:val="18"/>
        </w:rPr>
      </w:pPr>
      <w:r w:rsidRPr="00E654BF">
        <w:rPr>
          <w:rFonts w:ascii="Calibri" w:eastAsia="Calibri" w:hAnsi="Calibri"/>
          <w:b/>
          <w:sz w:val="18"/>
          <w:szCs w:val="18"/>
        </w:rPr>
        <w:t>The Company:</w:t>
      </w:r>
    </w:p>
    <w:p w14:paraId="6781E6C6" w14:textId="77777777" w:rsidR="00A30D67" w:rsidRDefault="00A30D67" w:rsidP="00A30D67">
      <w:pPr>
        <w:spacing w:line="276" w:lineRule="auto"/>
        <w:rPr>
          <w:rFonts w:ascii="Calibri" w:eastAsia="Calibri" w:hAnsi="Calibri"/>
          <w:sz w:val="18"/>
          <w:szCs w:val="18"/>
        </w:rPr>
      </w:pPr>
    </w:p>
    <w:p w14:paraId="123A72FD" w14:textId="0E72DC81" w:rsidR="00E654BF" w:rsidRPr="00E654BF" w:rsidRDefault="00E654BF" w:rsidP="00A30D67">
      <w:pPr>
        <w:spacing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14:paraId="1461C1FA" w14:textId="77777777" w:rsidR="00A30D67" w:rsidRDefault="00A30D67" w:rsidP="00A30D67">
      <w:pPr>
        <w:spacing w:line="276" w:lineRule="auto"/>
        <w:rPr>
          <w:rFonts w:ascii="Calibri" w:eastAsia="Calibri" w:hAnsi="Calibri"/>
          <w:sz w:val="18"/>
          <w:szCs w:val="18"/>
        </w:rPr>
      </w:pPr>
    </w:p>
    <w:p w14:paraId="675A2129" w14:textId="7D7F36AF" w:rsidR="00E654BF" w:rsidRPr="00E654BF" w:rsidRDefault="00E654BF" w:rsidP="00A30D67">
      <w:pPr>
        <w:spacing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196384F1" w14:textId="77777777" w:rsidR="00A30D67" w:rsidRDefault="00A30D67" w:rsidP="00A30D67">
      <w:pPr>
        <w:spacing w:line="276" w:lineRule="auto"/>
        <w:rPr>
          <w:rFonts w:ascii="Calibri" w:eastAsia="Calibri" w:hAnsi="Calibri"/>
          <w:sz w:val="18"/>
          <w:szCs w:val="18"/>
        </w:rPr>
      </w:pPr>
    </w:p>
    <w:p w14:paraId="07B70627" w14:textId="055B449A" w:rsidR="00E654BF" w:rsidRPr="00E654BF" w:rsidRDefault="00E654BF" w:rsidP="00A30D67">
      <w:pPr>
        <w:spacing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1D91B8CA" w14:textId="77777777" w:rsidR="00A30D67" w:rsidRDefault="00A30D67" w:rsidP="00A30D67">
      <w:pPr>
        <w:autoSpaceDE w:val="0"/>
        <w:autoSpaceDN w:val="0"/>
        <w:adjustRightInd w:val="0"/>
        <w:rPr>
          <w:rFonts w:ascii="Calibri" w:hAnsi="Calibri" w:cs="Arial"/>
          <w:b/>
          <w:sz w:val="18"/>
          <w:szCs w:val="18"/>
        </w:rPr>
      </w:pPr>
    </w:p>
    <w:p w14:paraId="1373BAFF" w14:textId="19EFBF7C" w:rsidR="005C2115" w:rsidRPr="003F7F53" w:rsidRDefault="008F758D" w:rsidP="00A30D67">
      <w:pPr>
        <w:autoSpaceDE w:val="0"/>
        <w:autoSpaceDN w:val="0"/>
        <w:adjustRightInd w:val="0"/>
        <w:rPr>
          <w:rFonts w:ascii="Calibri" w:hAnsi="Calibri"/>
          <w:sz w:val="20"/>
          <w:szCs w:val="20"/>
        </w:rPr>
      </w:pPr>
      <w:r w:rsidRPr="001C0A4F">
        <w:rPr>
          <w:rFonts w:ascii="Calibri" w:hAnsi="Calibri" w:cs="Arial"/>
          <w:b/>
          <w:sz w:val="18"/>
          <w:szCs w:val="18"/>
        </w:rPr>
        <w:t xml:space="preserve">Internal applicants – please advise your Line Manager if applying for this role. </w:t>
      </w:r>
    </w:p>
    <w:sectPr w:rsidR="005C2115" w:rsidRPr="003F7F53"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AB314" w14:textId="77777777" w:rsidR="00CC78FE" w:rsidRDefault="00CC78FE">
      <w:r>
        <w:separator/>
      </w:r>
    </w:p>
  </w:endnote>
  <w:endnote w:type="continuationSeparator" w:id="0">
    <w:p w14:paraId="2F527B8F" w14:textId="77777777" w:rsidR="00CC78FE" w:rsidRDefault="00CC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A988"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7E49" w14:textId="77777777" w:rsidR="00CC78FE" w:rsidRDefault="00CC78FE">
      <w:r>
        <w:separator/>
      </w:r>
    </w:p>
  </w:footnote>
  <w:footnote w:type="continuationSeparator" w:id="0">
    <w:p w14:paraId="1AD5677A" w14:textId="77777777" w:rsidR="00CC78FE" w:rsidRDefault="00CC7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52CC" w14:textId="77777777" w:rsidR="00E018B5" w:rsidRPr="00E018B5" w:rsidRDefault="00872DD4"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03DF3F7" wp14:editId="33C50FF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1EE650A0" w14:textId="77777777" w:rsidR="004B5135" w:rsidRPr="00324E59" w:rsidRDefault="004B5135" w:rsidP="00B9191F">
    <w:pPr>
      <w:pStyle w:val="Header"/>
      <w:jc w:val="both"/>
      <w:rPr>
        <w:rFonts w:ascii="Arial" w:hAnsi="Arial" w:cs="Arial"/>
        <w:b/>
        <w:bCs/>
        <w:color w:val="CC0000"/>
        <w:sz w:val="22"/>
        <w:szCs w:val="22"/>
      </w:rPr>
    </w:pPr>
  </w:p>
  <w:p w14:paraId="04AFCEEA"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54D9D"/>
    <w:multiLevelType w:val="hybridMultilevel"/>
    <w:tmpl w:val="8BCA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A1C36"/>
    <w:multiLevelType w:val="hybridMultilevel"/>
    <w:tmpl w:val="10BC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16702"/>
    <w:multiLevelType w:val="hybridMultilevel"/>
    <w:tmpl w:val="E76A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B74E7"/>
    <w:multiLevelType w:val="hybridMultilevel"/>
    <w:tmpl w:val="30E8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E719B"/>
    <w:multiLevelType w:val="hybridMultilevel"/>
    <w:tmpl w:val="1548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61F5A"/>
    <w:multiLevelType w:val="hybridMultilevel"/>
    <w:tmpl w:val="0748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35418"/>
    <w:rsid w:val="00037868"/>
    <w:rsid w:val="000427EC"/>
    <w:rsid w:val="00051C08"/>
    <w:rsid w:val="0009501F"/>
    <w:rsid w:val="000B541E"/>
    <w:rsid w:val="000D6F59"/>
    <w:rsid w:val="000F18EC"/>
    <w:rsid w:val="0010370B"/>
    <w:rsid w:val="001102F3"/>
    <w:rsid w:val="001265E9"/>
    <w:rsid w:val="00136B16"/>
    <w:rsid w:val="00140AA0"/>
    <w:rsid w:val="001601AA"/>
    <w:rsid w:val="001635C1"/>
    <w:rsid w:val="001A3D23"/>
    <w:rsid w:val="001A5FBA"/>
    <w:rsid w:val="001D147B"/>
    <w:rsid w:val="001E1733"/>
    <w:rsid w:val="00206E3D"/>
    <w:rsid w:val="002443F1"/>
    <w:rsid w:val="00254C2A"/>
    <w:rsid w:val="00262C7C"/>
    <w:rsid w:val="002F1E5D"/>
    <w:rsid w:val="002F774B"/>
    <w:rsid w:val="00313E35"/>
    <w:rsid w:val="00324E59"/>
    <w:rsid w:val="00326D86"/>
    <w:rsid w:val="00331A17"/>
    <w:rsid w:val="00342D8E"/>
    <w:rsid w:val="00375230"/>
    <w:rsid w:val="003A2878"/>
    <w:rsid w:val="003B136E"/>
    <w:rsid w:val="003F06FD"/>
    <w:rsid w:val="003F7F53"/>
    <w:rsid w:val="004B5135"/>
    <w:rsid w:val="004F2272"/>
    <w:rsid w:val="004F3F97"/>
    <w:rsid w:val="00517DB9"/>
    <w:rsid w:val="005244CD"/>
    <w:rsid w:val="00544400"/>
    <w:rsid w:val="00563316"/>
    <w:rsid w:val="0057345B"/>
    <w:rsid w:val="005C2115"/>
    <w:rsid w:val="005C7A61"/>
    <w:rsid w:val="00605ACB"/>
    <w:rsid w:val="006279E0"/>
    <w:rsid w:val="00644C05"/>
    <w:rsid w:val="00687B42"/>
    <w:rsid w:val="00696FE1"/>
    <w:rsid w:val="006B304F"/>
    <w:rsid w:val="006F0181"/>
    <w:rsid w:val="0071195A"/>
    <w:rsid w:val="00720BC8"/>
    <w:rsid w:val="00733F28"/>
    <w:rsid w:val="00762997"/>
    <w:rsid w:val="00796571"/>
    <w:rsid w:val="007C4138"/>
    <w:rsid w:val="008539F5"/>
    <w:rsid w:val="00872DD4"/>
    <w:rsid w:val="00894231"/>
    <w:rsid w:val="008D0CA9"/>
    <w:rsid w:val="008D0FE2"/>
    <w:rsid w:val="008E273B"/>
    <w:rsid w:val="008F0803"/>
    <w:rsid w:val="008F0D53"/>
    <w:rsid w:val="008F758D"/>
    <w:rsid w:val="00925F0E"/>
    <w:rsid w:val="009878B1"/>
    <w:rsid w:val="00994D3E"/>
    <w:rsid w:val="009A277A"/>
    <w:rsid w:val="009A2A83"/>
    <w:rsid w:val="009A73EB"/>
    <w:rsid w:val="009D0B11"/>
    <w:rsid w:val="00A30D67"/>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B7683"/>
    <w:rsid w:val="00BD48A6"/>
    <w:rsid w:val="00C11094"/>
    <w:rsid w:val="00C5225D"/>
    <w:rsid w:val="00C73440"/>
    <w:rsid w:val="00C8304C"/>
    <w:rsid w:val="00CC5874"/>
    <w:rsid w:val="00CC78FE"/>
    <w:rsid w:val="00CD6936"/>
    <w:rsid w:val="00CD6C56"/>
    <w:rsid w:val="00D053A2"/>
    <w:rsid w:val="00D2067F"/>
    <w:rsid w:val="00D937EF"/>
    <w:rsid w:val="00DA0EFA"/>
    <w:rsid w:val="00DC0AC2"/>
    <w:rsid w:val="00DC515B"/>
    <w:rsid w:val="00DD0ACC"/>
    <w:rsid w:val="00DD6731"/>
    <w:rsid w:val="00DF339D"/>
    <w:rsid w:val="00E018B5"/>
    <w:rsid w:val="00E25C00"/>
    <w:rsid w:val="00E5711A"/>
    <w:rsid w:val="00E60478"/>
    <w:rsid w:val="00E654BF"/>
    <w:rsid w:val="00E76284"/>
    <w:rsid w:val="00EB5417"/>
    <w:rsid w:val="00EB6621"/>
    <w:rsid w:val="00F0246E"/>
    <w:rsid w:val="00F117C1"/>
    <w:rsid w:val="00F27794"/>
    <w:rsid w:val="00F5637E"/>
    <w:rsid w:val="00F56B57"/>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4E84D93"/>
  <w15:docId w15:val="{8B66640D-DE22-42F5-ACE1-8405FB5D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unhideWhenUsed/>
    <w:rsid w:val="00BB7683"/>
    <w:rPr>
      <w:rFonts w:ascii="Tahoma" w:hAnsi="Tahoma"/>
      <w:szCs w:val="20"/>
    </w:rPr>
  </w:style>
  <w:style w:type="character" w:customStyle="1" w:styleId="BodyTextChar">
    <w:name w:val="Body Text Char"/>
    <w:basedOn w:val="DefaultParagraphFont"/>
    <w:link w:val="BodyText"/>
    <w:rsid w:val="00BB7683"/>
    <w:rPr>
      <w:rFonts w:ascii="Tahoma" w:hAnsi="Tahoma"/>
      <w:sz w:val="24"/>
      <w:lang w:eastAsia="en-US"/>
    </w:rPr>
  </w:style>
  <w:style w:type="paragraph" w:customStyle="1" w:styleId="bullet2">
    <w:name w:val="bullet2"/>
    <w:basedOn w:val="Normal"/>
    <w:rsid w:val="00262C7C"/>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7" ma:contentTypeDescription="Create a new document." ma:contentTypeScope="" ma:versionID="91d104db623858a98c4728d25f7b766f">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ae27d9c42426b4f0c1b0bb2b82cf434"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7404-3E5C-4CE9-8A5E-8790BAD8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5478C-C27B-4B8B-9F64-3DA65C05E0DF}">
  <ds:schemaRefs>
    <ds:schemaRef ds:uri="http://schemas.microsoft.com/sharepoint/v3/contenttype/forms"/>
  </ds:schemaRefs>
</ds:datastoreItem>
</file>

<file path=customXml/itemProps3.xml><?xml version="1.0" encoding="utf-8"?>
<ds:datastoreItem xmlns:ds="http://schemas.openxmlformats.org/officeDocument/2006/customXml" ds:itemID="{F24EE33B-8AC0-4414-9DE7-36012546EE8D}">
  <ds:schemaRefs>
    <ds:schemaRef ds:uri="http://purl.org/dc/elements/1.1/"/>
    <ds:schemaRef ds:uri="977ed9fe-9f36-4c2c-b8c3-cd0c87a57a36"/>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3723e56e-018a-4a86-b0d7-fb13d13c03e3"/>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54E9816D-642D-4758-B35E-4ECC7368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2018-08-09T09:22:00Z</dcterms:created>
  <dcterms:modified xsi:type="dcterms:W3CDTF">2018-08-09T09:22:00Z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