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01" w:rsidRPr="006F3701" w:rsidRDefault="00FC5B44" w:rsidP="003F27A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b/>
          <w:sz w:val="18"/>
          <w:szCs w:val="18"/>
        </w:rPr>
        <w:t>Planning</w:t>
      </w:r>
      <w:r w:rsidR="00967C85">
        <w:rPr>
          <w:rFonts w:asciiTheme="minorHAnsi" w:eastAsia="Calibri" w:hAnsiTheme="minorHAnsi"/>
          <w:b/>
          <w:sz w:val="18"/>
          <w:szCs w:val="18"/>
        </w:rPr>
        <w:t xml:space="preserve"> </w:t>
      </w:r>
      <w:r>
        <w:rPr>
          <w:rFonts w:asciiTheme="minorHAnsi" w:eastAsia="Calibri" w:hAnsiTheme="minorHAnsi"/>
          <w:b/>
          <w:sz w:val="18"/>
          <w:szCs w:val="18"/>
        </w:rPr>
        <w:t>Executive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3F27A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</w:t>
      </w:r>
      <w:r w:rsidR="00FC5B44">
        <w:rPr>
          <w:rFonts w:asciiTheme="minorHAnsi" w:eastAsia="Calibri" w:hAnsiTheme="minorHAnsi"/>
          <w:sz w:val="18"/>
          <w:szCs w:val="18"/>
        </w:rPr>
        <w:t xml:space="preserve"> 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B83446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Executive</w:t>
      </w:r>
      <w:r w:rsidR="00B83446">
        <w:rPr>
          <w:rFonts w:asciiTheme="minorHAnsi" w:eastAsia="Calibri" w:hAnsiTheme="minorHAnsi"/>
          <w:sz w:val="18"/>
          <w:szCs w:val="18"/>
        </w:rPr>
        <w:t xml:space="preserve"> to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:rsidR="00B83446" w:rsidRDefault="00B83446" w:rsidP="003F27A1">
      <w:pPr>
        <w:rPr>
          <w:rFonts w:ascii="Calibri" w:hAnsi="Calibri" w:cs="Arial"/>
          <w:sz w:val="18"/>
          <w:szCs w:val="18"/>
        </w:rPr>
      </w:pPr>
    </w:p>
    <w:p w:rsidR="00630608" w:rsidRDefault="00B83446" w:rsidP="003F27A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good</w:t>
      </w:r>
      <w:r w:rsidR="00630608" w:rsidRPr="00FD22B6">
        <w:rPr>
          <w:rFonts w:ascii="Calibri" w:hAnsi="Calibri" w:cs="Arial"/>
          <w:sz w:val="18"/>
          <w:szCs w:val="18"/>
        </w:rPr>
        <w:t xml:space="preserve"> communication </w:t>
      </w:r>
      <w:r w:rsidR="00630608">
        <w:rPr>
          <w:rFonts w:ascii="Calibri" w:hAnsi="Calibri" w:cs="Arial"/>
          <w:sz w:val="18"/>
          <w:szCs w:val="18"/>
        </w:rPr>
        <w:t xml:space="preserve">and </w:t>
      </w:r>
      <w:r w:rsidR="00FC5B44">
        <w:rPr>
          <w:rFonts w:ascii="Calibri" w:hAnsi="Calibri" w:cs="Arial"/>
          <w:sz w:val="18"/>
          <w:szCs w:val="18"/>
        </w:rPr>
        <w:t>negotiation</w:t>
      </w:r>
      <w:r w:rsidR="00630608">
        <w:rPr>
          <w:rFonts w:ascii="Calibri" w:hAnsi="Calibri" w:cs="Arial"/>
          <w:sz w:val="18"/>
          <w:szCs w:val="18"/>
        </w:rPr>
        <w:t xml:space="preserve">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 xml:space="preserve">, </w:t>
      </w:r>
      <w:r w:rsidR="00FC5B44">
        <w:rPr>
          <w:rFonts w:ascii="Calibri" w:hAnsi="Calibri" w:cs="Arial"/>
          <w:sz w:val="18"/>
          <w:szCs w:val="18"/>
        </w:rPr>
        <w:t>excellent design focus and ability to work in a team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3F27A1">
      <w:pPr>
        <w:rPr>
          <w:rFonts w:asciiTheme="minorHAnsi" w:eastAsia="Calibri" w:hAnsiTheme="minorHAnsi"/>
          <w:sz w:val="18"/>
          <w:szCs w:val="18"/>
        </w:rPr>
      </w:pPr>
    </w:p>
    <w:p w:rsidR="00FC5B44" w:rsidRPr="0045711B" w:rsidRDefault="005B36D8" w:rsidP="003F27A1">
      <w:pPr>
        <w:rPr>
          <w:rFonts w:ascii="Calibri" w:hAnsi="Calibri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</w:t>
      </w:r>
      <w:r w:rsidR="00FC5B44">
        <w:rPr>
          <w:rFonts w:asciiTheme="minorHAnsi" w:eastAsia="Calibri" w:hAnsiTheme="minorHAnsi"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FC5B44">
        <w:rPr>
          <w:rFonts w:asciiTheme="minorHAnsi" w:eastAsia="Calibri" w:hAnsiTheme="minorHAnsi"/>
          <w:sz w:val="18"/>
          <w:szCs w:val="18"/>
        </w:rPr>
        <w:t xml:space="preserve"> Executive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FC5B44">
        <w:rPr>
          <w:rFonts w:asciiTheme="minorHAnsi" w:hAnsiTheme="minorHAnsi" w:cs="Arial"/>
          <w:sz w:val="18"/>
          <w:szCs w:val="18"/>
        </w:rPr>
        <w:t xml:space="preserve">be responsible for the </w:t>
      </w:r>
      <w:r w:rsidR="00FC5B44" w:rsidRPr="0045711B">
        <w:rPr>
          <w:rFonts w:ascii="Calibri" w:hAnsi="Calibri"/>
          <w:sz w:val="18"/>
          <w:szCs w:val="18"/>
        </w:rPr>
        <w:t>preparation and submission of planning applications, preparation of viabilities, secure planning and building regulations approval at pre start/concept stage of development.</w:t>
      </w:r>
    </w:p>
    <w:p w:rsidR="00630608" w:rsidRDefault="00630608" w:rsidP="003F27A1">
      <w:pPr>
        <w:rPr>
          <w:rFonts w:ascii="Calibri" w:hAnsi="Calibri" w:cs="Arial"/>
          <w:sz w:val="18"/>
          <w:szCs w:val="18"/>
        </w:rPr>
      </w:pPr>
    </w:p>
    <w:p w:rsidR="003F27A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6D7992" w:rsidRPr="00540274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540274">
        <w:rPr>
          <w:rFonts w:ascii="Calibri" w:hAnsi="Calibri"/>
          <w:sz w:val="18"/>
          <w:szCs w:val="18"/>
        </w:rPr>
        <w:t xml:space="preserve">Overview development proposals and </w:t>
      </w:r>
      <w:r>
        <w:rPr>
          <w:rFonts w:ascii="Calibri" w:hAnsi="Calibri"/>
          <w:sz w:val="18"/>
          <w:szCs w:val="18"/>
        </w:rPr>
        <w:t>a</w:t>
      </w:r>
      <w:r w:rsidRPr="00540274">
        <w:rPr>
          <w:rFonts w:ascii="Calibri" w:hAnsi="Calibri"/>
          <w:sz w:val="18"/>
          <w:szCs w:val="18"/>
        </w:rPr>
        <w:t>ppraise site information to formulate technical reports</w:t>
      </w:r>
    </w:p>
    <w:p w:rsidR="006D7992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Instruct and coordinate necessary site investigations</w:t>
      </w:r>
    </w:p>
    <w:p w:rsidR="006D7992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Default="006D7992" w:rsidP="006D799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Overview planning applications and comment where appropriate from a technical perspective</w:t>
      </w:r>
    </w:p>
    <w:p w:rsidR="006D7992" w:rsidRPr="001F76FA" w:rsidRDefault="006D7992" w:rsidP="006D799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Assist in the appointment of </w:t>
      </w:r>
      <w:r w:rsidRPr="001F76FA">
        <w:rPr>
          <w:rFonts w:ascii="Calibri" w:hAnsi="Calibri"/>
          <w:sz w:val="18"/>
          <w:szCs w:val="18"/>
        </w:rPr>
        <w:t xml:space="preserve">external consultants </w:t>
      </w:r>
    </w:p>
    <w:p w:rsidR="006D7992" w:rsidRPr="00540274" w:rsidRDefault="006D7992" w:rsidP="006D7992">
      <w:pPr>
        <w:pStyle w:val="ListParagraph"/>
        <w:numPr>
          <w:ilvl w:val="0"/>
          <w:numId w:val="5"/>
        </w:numPr>
        <w:rPr>
          <w:rFonts w:cs="Arial"/>
          <w:sz w:val="18"/>
          <w:szCs w:val="18"/>
        </w:rPr>
      </w:pPr>
      <w:r w:rsidRPr="00540274">
        <w:rPr>
          <w:rFonts w:cs="Arial"/>
          <w:sz w:val="18"/>
          <w:szCs w:val="18"/>
        </w:rPr>
        <w:t>Ensure compliance with CDM procedures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Appoint and manage an external design team and the lead the design process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Ensure the preparation of all </w:t>
      </w:r>
      <w:r w:rsidRPr="001F76FA">
        <w:rPr>
          <w:rFonts w:ascii="Calibri" w:hAnsi="Calibri"/>
          <w:sz w:val="18"/>
          <w:szCs w:val="18"/>
        </w:rPr>
        <w:t>drawings</w:t>
      </w:r>
      <w:r>
        <w:rPr>
          <w:rFonts w:ascii="Calibri" w:hAnsi="Calibri"/>
          <w:sz w:val="18"/>
          <w:szCs w:val="18"/>
        </w:rPr>
        <w:t>, details and specifications</w:t>
      </w:r>
      <w:r w:rsidRPr="001F76FA">
        <w:rPr>
          <w:rFonts w:ascii="Calibri" w:hAnsi="Calibri"/>
          <w:sz w:val="18"/>
          <w:szCs w:val="18"/>
        </w:rPr>
        <w:t xml:space="preserve"> necessary for start on site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Have a good knowledge of Building Regulations, NHBC standards, adoption processes and the technical process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P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6D7992">
        <w:rPr>
          <w:rFonts w:ascii="Calibri" w:hAnsi="Calibri"/>
          <w:sz w:val="18"/>
          <w:szCs w:val="18"/>
        </w:rPr>
        <w:t>Provide technical support to the site based construction team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all planning and NHBC conditions are discharged in a timely manner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Attend regular site based progressed meetings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P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6D7992">
        <w:rPr>
          <w:rFonts w:ascii="Calibri" w:hAnsi="Calibri"/>
          <w:sz w:val="18"/>
          <w:szCs w:val="18"/>
        </w:rPr>
        <w:t>Ensure the prompt distribution of all technical information to the other business disciplines</w:t>
      </w:r>
    </w:p>
    <w:p w:rsidR="006D7992" w:rsidRPr="001F76FA" w:rsidRDefault="006D7992" w:rsidP="006D7992">
      <w:pPr>
        <w:pStyle w:val="bullet2"/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1F76FA">
        <w:rPr>
          <w:rFonts w:ascii="Calibri" w:hAnsi="Calibri"/>
          <w:sz w:val="18"/>
          <w:szCs w:val="18"/>
        </w:rPr>
        <w:t xml:space="preserve">Attend pre start, specification and any other relevant meeting as required under the Company’s </w:t>
      </w:r>
      <w:r>
        <w:rPr>
          <w:rFonts w:ascii="Calibri" w:hAnsi="Calibri"/>
          <w:sz w:val="18"/>
          <w:szCs w:val="18"/>
        </w:rPr>
        <w:t>operating framework.</w:t>
      </w:r>
    </w:p>
    <w:p w:rsidR="006D7992" w:rsidRPr="001F76FA" w:rsidRDefault="006D7992" w:rsidP="006D7992">
      <w:pPr>
        <w:pStyle w:val="bullet2"/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1F76FA">
        <w:rPr>
          <w:rFonts w:ascii="Calibri" w:hAnsi="Calibri"/>
          <w:sz w:val="18"/>
          <w:szCs w:val="18"/>
        </w:rPr>
        <w:t>Liaison with sales department in procurement of accurate sales presentation drawings.</w:t>
      </w:r>
    </w:p>
    <w:p w:rsidR="006D7992" w:rsidRPr="0064724E" w:rsidRDefault="006D7992" w:rsidP="006D7992">
      <w:pPr>
        <w:pStyle w:val="ListParagraph"/>
        <w:numPr>
          <w:ilvl w:val="0"/>
          <w:numId w:val="7"/>
        </w:numPr>
        <w:jc w:val="both"/>
        <w:rPr>
          <w:rFonts w:cs="Arial"/>
          <w:b/>
          <w:sz w:val="18"/>
          <w:szCs w:val="18"/>
        </w:rPr>
      </w:pPr>
      <w:r w:rsidRPr="001F76FA">
        <w:rPr>
          <w:sz w:val="18"/>
          <w:szCs w:val="18"/>
        </w:rPr>
        <w:t xml:space="preserve">Any other duties as required by </w:t>
      </w:r>
      <w:r>
        <w:rPr>
          <w:sz w:val="18"/>
          <w:szCs w:val="18"/>
        </w:rPr>
        <w:t>the Technical Director/Technical Manager</w:t>
      </w:r>
    </w:p>
    <w:p w:rsidR="00425185" w:rsidRPr="001A0906" w:rsidRDefault="00425185" w:rsidP="003F27A1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Computer literate with knowledge of AutoCAD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Good understanding of the planning process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Wide experience of planning and development within the house building industry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Preferably membership of professional body (RICS etc) but not essential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Business related qualification</w:t>
      </w:r>
    </w:p>
    <w:p w:rsidR="00425185" w:rsidRPr="00425185" w:rsidRDefault="00425185" w:rsidP="003F27A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3F27A1" w:rsidRDefault="003F27A1" w:rsidP="003F27A1">
      <w:pPr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BC5BBF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F27A1" w:rsidRDefault="003F27A1" w:rsidP="003F27A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B83446" w:rsidRPr="003F27A1" w:rsidRDefault="00F70450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B83446" w:rsidRPr="003F27A1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CE" w:rsidRDefault="00AB00CE">
      <w:r>
        <w:separator/>
      </w:r>
    </w:p>
  </w:endnote>
  <w:endnote w:type="continuationSeparator" w:id="0">
    <w:p w:rsidR="00AB00CE" w:rsidRDefault="00AB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CE" w:rsidRDefault="00AB00CE">
      <w:r>
        <w:separator/>
      </w:r>
    </w:p>
  </w:footnote>
  <w:footnote w:type="continuationSeparator" w:id="0">
    <w:p w:rsidR="00AB00CE" w:rsidRDefault="00AB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2FD"/>
    <w:multiLevelType w:val="hybridMultilevel"/>
    <w:tmpl w:val="ABEE3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C02"/>
    <w:multiLevelType w:val="hybridMultilevel"/>
    <w:tmpl w:val="34E8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BCF"/>
    <w:multiLevelType w:val="hybridMultilevel"/>
    <w:tmpl w:val="99D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3525AB0"/>
    <w:multiLevelType w:val="hybridMultilevel"/>
    <w:tmpl w:val="D2CEA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CFF"/>
    <w:multiLevelType w:val="hybridMultilevel"/>
    <w:tmpl w:val="7856E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23502"/>
    <w:multiLevelType w:val="hybridMultilevel"/>
    <w:tmpl w:val="B016B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5FCB"/>
    <w:multiLevelType w:val="hybridMultilevel"/>
    <w:tmpl w:val="56F69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27A1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D7992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B00CE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A4F88"/>
    <w:rsid w:val="00DC0AC2"/>
    <w:rsid w:val="00DC515B"/>
    <w:rsid w:val="00DD0ACC"/>
    <w:rsid w:val="00DD6731"/>
    <w:rsid w:val="00DF04AA"/>
    <w:rsid w:val="00DF339D"/>
    <w:rsid w:val="00DF3679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C5B4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CFAFD6-B46B-4531-87DD-786D03B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92E5-64E2-4643-9C36-2D8CABADA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4DC40-DA97-4CE3-9E51-01FBCD7D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88EA0-A68E-4165-AD1C-7C28D16F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BE5BE-5AE4-4AE2-9976-BED9E768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3037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Jessica Winchester - TW Head Office</cp:lastModifiedBy>
  <cp:revision>2</cp:revision>
  <cp:lastPrinted>2013-04-02T07:01:00Z</cp:lastPrinted>
  <dcterms:created xsi:type="dcterms:W3CDTF">2018-09-26T11:43:00Z</dcterms:created>
  <dcterms:modified xsi:type="dcterms:W3CDTF">2018-09-26T11:43:00Z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