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4B" w:rsidRPr="00DC254B" w:rsidRDefault="00DC254B" w:rsidP="00DC254B">
      <w:pPr>
        <w:rPr>
          <w:rFonts w:asciiTheme="minorHAnsi" w:eastAsia="Calibri" w:hAnsiTheme="minorHAnsi"/>
          <w:b/>
          <w:iCs/>
          <w:sz w:val="18"/>
          <w:szCs w:val="18"/>
        </w:rPr>
      </w:pPr>
      <w:r w:rsidRPr="00DC254B">
        <w:rPr>
          <w:rFonts w:asciiTheme="minorHAnsi" w:eastAsia="Calibri" w:hAnsiTheme="minorHAnsi"/>
          <w:b/>
          <w:iCs/>
          <w:sz w:val="18"/>
          <w:szCs w:val="18"/>
        </w:rPr>
        <w:t>HR Advisor</w:t>
      </w:r>
    </w:p>
    <w:p w:rsidR="00DC254B" w:rsidRPr="00DC254B" w:rsidRDefault="00DC254B" w:rsidP="00DC254B">
      <w:pPr>
        <w:rPr>
          <w:rFonts w:asciiTheme="minorHAnsi" w:eastAsia="Calibri" w:hAnsiTheme="minorHAnsi"/>
          <w:iCs/>
          <w:sz w:val="18"/>
          <w:szCs w:val="18"/>
        </w:rPr>
      </w:pPr>
    </w:p>
    <w:p w:rsidR="00DC254B" w:rsidRPr="00DC254B" w:rsidRDefault="00DC254B" w:rsidP="00DC254B">
      <w:pPr>
        <w:rPr>
          <w:rFonts w:asciiTheme="minorHAnsi" w:eastAsia="Calibri" w:hAnsiTheme="minorHAnsi"/>
          <w:iCs/>
          <w:sz w:val="18"/>
          <w:szCs w:val="18"/>
        </w:rPr>
      </w:pPr>
      <w:r w:rsidRPr="00DC254B">
        <w:rPr>
          <w:rFonts w:asciiTheme="minorHAnsi" w:eastAsia="Calibri" w:hAnsiTheme="minorHAnsi"/>
          <w:iCs/>
          <w:sz w:val="18"/>
          <w:szCs w:val="18"/>
        </w:rPr>
        <w:t xml:space="preserve">You will demonstrate personal and professional credibility to partner a number of the business units across the Central &amp; South region, providing an end to end Human Resource service in line with the HR strategy. </w:t>
      </w:r>
    </w:p>
    <w:p w:rsidR="00DC254B" w:rsidRPr="00DC254B" w:rsidRDefault="00DC254B" w:rsidP="00DC254B">
      <w:pPr>
        <w:rPr>
          <w:rFonts w:asciiTheme="minorHAnsi" w:eastAsia="Calibri" w:hAnsiTheme="minorHAnsi"/>
          <w:iCs/>
          <w:sz w:val="18"/>
          <w:szCs w:val="18"/>
        </w:rPr>
      </w:pPr>
      <w:r w:rsidRPr="00DC254B">
        <w:rPr>
          <w:rFonts w:asciiTheme="minorHAnsi" w:eastAsia="Calibri" w:hAnsiTheme="minorHAnsi"/>
          <w:iCs/>
          <w:sz w:val="18"/>
          <w:szCs w:val="18"/>
        </w:rPr>
        <w:t xml:space="preserve">Reporting to the HR Business Partner for the region, you will be responsible for the day to day operational delivery of the HR activities including effective case management delivery and proactive day to day guidance on employee related matters. </w:t>
      </w:r>
    </w:p>
    <w:p w:rsidR="00DC254B" w:rsidRDefault="00DC254B" w:rsidP="00DC254B">
      <w:pPr>
        <w:rPr>
          <w:rFonts w:asciiTheme="minorHAnsi" w:eastAsia="Calibri" w:hAnsiTheme="minorHAnsi"/>
          <w:iCs/>
          <w:sz w:val="18"/>
          <w:szCs w:val="18"/>
        </w:rPr>
      </w:pPr>
    </w:p>
    <w:p w:rsidR="00DC254B" w:rsidRPr="00DC254B" w:rsidRDefault="00DC254B" w:rsidP="00DC254B">
      <w:pPr>
        <w:rPr>
          <w:rFonts w:asciiTheme="minorHAnsi" w:eastAsia="Calibri" w:hAnsiTheme="minorHAnsi"/>
          <w:sz w:val="18"/>
          <w:szCs w:val="18"/>
        </w:rPr>
      </w:pPr>
      <w:r w:rsidRPr="00DC254B">
        <w:rPr>
          <w:rFonts w:asciiTheme="minorHAnsi" w:eastAsia="Calibri" w:hAnsiTheme="minorHAnsi"/>
          <w:iCs/>
          <w:sz w:val="18"/>
          <w:szCs w:val="18"/>
        </w:rPr>
        <w:t xml:space="preserve">This support will be crucial in supporting the initiatives generated by all the HR Centres of Excellence and the business in facilitating the delivery of our operational people plans. </w:t>
      </w:r>
      <w:r w:rsidRPr="00DC254B">
        <w:rPr>
          <w:rFonts w:asciiTheme="minorHAnsi" w:eastAsia="Calibri" w:hAnsiTheme="minorHAnsi"/>
          <w:iCs/>
          <w:sz w:val="18"/>
          <w:szCs w:val="18"/>
        </w:rPr>
        <w:br/>
      </w:r>
      <w:r w:rsidRPr="00DC254B">
        <w:rPr>
          <w:rFonts w:asciiTheme="minorHAnsi" w:eastAsia="Calibri" w:hAnsiTheme="minorHAnsi"/>
          <w:iCs/>
          <w:sz w:val="18"/>
          <w:szCs w:val="18"/>
        </w:rPr>
        <w:br/>
        <w:t>Our aim as an HR team is to have the right people, with the right skills, capabilities and performance priorities in order to drive high levels of performance and engagement</w:t>
      </w:r>
      <w:r w:rsidRPr="00DC254B">
        <w:rPr>
          <w:rFonts w:asciiTheme="minorHAnsi" w:eastAsia="Calibri" w:hAnsiTheme="minorHAnsi"/>
          <w:sz w:val="18"/>
          <w:szCs w:val="18"/>
        </w:rPr>
        <w:t>.</w:t>
      </w:r>
    </w:p>
    <w:p w:rsidR="00DC254B" w:rsidRDefault="00DC254B" w:rsidP="00DC254B">
      <w:pPr>
        <w:rPr>
          <w:rFonts w:asciiTheme="minorHAnsi" w:eastAsia="Calibri" w:hAnsiTheme="minorHAnsi"/>
          <w:bCs/>
          <w:iCs/>
          <w:sz w:val="18"/>
          <w:szCs w:val="18"/>
        </w:rPr>
      </w:pPr>
    </w:p>
    <w:p w:rsidR="00DC254B" w:rsidRPr="00DC254B" w:rsidRDefault="00DC254B" w:rsidP="00DC254B">
      <w:pPr>
        <w:rPr>
          <w:rFonts w:asciiTheme="minorHAnsi" w:eastAsia="Calibri" w:hAnsiTheme="minorHAnsi"/>
          <w:b/>
          <w:iCs/>
          <w:sz w:val="18"/>
          <w:szCs w:val="18"/>
        </w:rPr>
      </w:pPr>
      <w:r w:rsidRPr="00DC254B">
        <w:rPr>
          <w:rFonts w:asciiTheme="minorHAnsi" w:eastAsia="Calibri" w:hAnsiTheme="minorHAnsi"/>
          <w:b/>
          <w:bCs/>
          <w:iCs/>
          <w:sz w:val="18"/>
          <w:szCs w:val="18"/>
        </w:rPr>
        <w:t>The Role:</w:t>
      </w:r>
      <w:r w:rsidRPr="00DC254B">
        <w:rPr>
          <w:rFonts w:asciiTheme="minorHAnsi" w:eastAsia="Calibri" w:hAnsiTheme="minorHAnsi"/>
          <w:b/>
          <w:iCs/>
          <w:sz w:val="18"/>
          <w:szCs w:val="18"/>
        </w:rPr>
        <w:t xml:space="preserve"> </w:t>
      </w:r>
    </w:p>
    <w:p w:rsidR="00DC254B" w:rsidRPr="00DC254B" w:rsidRDefault="00DC254B" w:rsidP="00DC254B">
      <w:pPr>
        <w:numPr>
          <w:ilvl w:val="0"/>
          <w:numId w:val="9"/>
        </w:numPr>
        <w:rPr>
          <w:rFonts w:asciiTheme="minorHAnsi" w:eastAsia="Calibri" w:hAnsiTheme="minorHAnsi"/>
          <w:iCs/>
          <w:sz w:val="18"/>
          <w:szCs w:val="18"/>
        </w:rPr>
      </w:pPr>
      <w:r w:rsidRPr="00DC254B">
        <w:rPr>
          <w:rFonts w:asciiTheme="minorHAnsi" w:eastAsia="Calibri" w:hAnsiTheme="minorHAnsi"/>
          <w:iCs/>
          <w:sz w:val="18"/>
          <w:szCs w:val="18"/>
        </w:rPr>
        <w:t xml:space="preserve">Support the HRBP day to day HR operational activities through efficient management of employee relation cases, general management support and guidance, consistent and accurate paperwork and documentation, robust management information and effective relationship management. </w:t>
      </w:r>
    </w:p>
    <w:p w:rsidR="00DC254B" w:rsidRPr="00DC254B" w:rsidRDefault="00DC254B" w:rsidP="00DC254B">
      <w:pPr>
        <w:numPr>
          <w:ilvl w:val="0"/>
          <w:numId w:val="9"/>
        </w:numPr>
        <w:rPr>
          <w:rFonts w:asciiTheme="minorHAnsi" w:eastAsia="Calibri" w:hAnsiTheme="minorHAnsi"/>
          <w:iCs/>
          <w:sz w:val="18"/>
          <w:szCs w:val="18"/>
        </w:rPr>
      </w:pPr>
      <w:r w:rsidRPr="00DC254B">
        <w:rPr>
          <w:rFonts w:asciiTheme="minorHAnsi" w:eastAsia="Calibri" w:hAnsiTheme="minorHAnsi"/>
          <w:iCs/>
          <w:sz w:val="18"/>
          <w:szCs w:val="18"/>
        </w:rPr>
        <w:t xml:space="preserve">Equip line managers with appropriate tools and knowledge to effectively manage their people in line with their people plans e.g. performance management, absence management, career management. </w:t>
      </w:r>
    </w:p>
    <w:p w:rsidR="00DC254B" w:rsidRPr="00DC254B" w:rsidRDefault="00DC254B" w:rsidP="00DC254B">
      <w:pPr>
        <w:numPr>
          <w:ilvl w:val="0"/>
          <w:numId w:val="9"/>
        </w:numPr>
        <w:rPr>
          <w:rFonts w:asciiTheme="minorHAnsi" w:eastAsia="Calibri" w:hAnsiTheme="minorHAnsi"/>
          <w:iCs/>
          <w:sz w:val="18"/>
          <w:szCs w:val="18"/>
        </w:rPr>
      </w:pPr>
      <w:r w:rsidRPr="00DC254B">
        <w:rPr>
          <w:rFonts w:asciiTheme="minorHAnsi" w:eastAsia="Calibri" w:hAnsiTheme="minorHAnsi"/>
          <w:iCs/>
          <w:sz w:val="18"/>
          <w:szCs w:val="18"/>
        </w:rPr>
        <w:t xml:space="preserve">Embed a performance management culture which is valued by the business and drives high performance through ensuring clear measurable objectives, effective feedback processes and active development and career plans. </w:t>
      </w:r>
    </w:p>
    <w:p w:rsidR="00DC254B" w:rsidRPr="00DC254B" w:rsidRDefault="00DC254B" w:rsidP="00DC254B">
      <w:pPr>
        <w:numPr>
          <w:ilvl w:val="0"/>
          <w:numId w:val="9"/>
        </w:numPr>
        <w:rPr>
          <w:rFonts w:asciiTheme="minorHAnsi" w:eastAsia="Calibri" w:hAnsiTheme="minorHAnsi"/>
          <w:iCs/>
          <w:sz w:val="18"/>
          <w:szCs w:val="18"/>
        </w:rPr>
      </w:pPr>
      <w:r w:rsidRPr="00DC254B">
        <w:rPr>
          <w:rFonts w:asciiTheme="minorHAnsi" w:eastAsia="Calibri" w:hAnsiTheme="minorHAnsi"/>
          <w:iCs/>
          <w:sz w:val="18"/>
          <w:szCs w:val="18"/>
        </w:rPr>
        <w:t xml:space="preserve">Work closely with the individual heads of HR departments on the delivery of initiatives across Resourcing, Reward, Talent and Operations. </w:t>
      </w:r>
    </w:p>
    <w:p w:rsidR="00DC254B" w:rsidRPr="00DC254B" w:rsidRDefault="00DC254B" w:rsidP="00DC254B">
      <w:pPr>
        <w:numPr>
          <w:ilvl w:val="0"/>
          <w:numId w:val="9"/>
        </w:numPr>
        <w:rPr>
          <w:rFonts w:asciiTheme="minorHAnsi" w:eastAsia="Calibri" w:hAnsiTheme="minorHAnsi"/>
          <w:iCs/>
          <w:sz w:val="18"/>
          <w:szCs w:val="18"/>
        </w:rPr>
      </w:pPr>
      <w:r w:rsidRPr="00DC254B">
        <w:rPr>
          <w:rFonts w:asciiTheme="minorHAnsi" w:eastAsia="Calibri" w:hAnsiTheme="minorHAnsi"/>
          <w:iCs/>
          <w:sz w:val="18"/>
          <w:szCs w:val="18"/>
        </w:rPr>
        <w:t>Contribute to the development of the wider HR strategy and work closely with the team to ensure cohesive and coordinated services across the Business.</w:t>
      </w:r>
    </w:p>
    <w:p w:rsidR="00DC254B" w:rsidRPr="00DC254B" w:rsidRDefault="00DC254B" w:rsidP="00DC254B">
      <w:pPr>
        <w:rPr>
          <w:rFonts w:asciiTheme="minorHAnsi" w:eastAsia="Calibri" w:hAnsiTheme="minorHAnsi"/>
          <w:iCs/>
          <w:sz w:val="18"/>
          <w:szCs w:val="18"/>
        </w:rPr>
      </w:pPr>
    </w:p>
    <w:p w:rsidR="00DC254B" w:rsidRPr="00DC254B" w:rsidRDefault="00DC254B" w:rsidP="00DC254B">
      <w:pPr>
        <w:rPr>
          <w:rFonts w:asciiTheme="minorHAnsi" w:eastAsia="Calibri" w:hAnsiTheme="minorHAnsi"/>
          <w:b/>
          <w:iCs/>
          <w:sz w:val="18"/>
          <w:szCs w:val="18"/>
        </w:rPr>
      </w:pPr>
      <w:r w:rsidRPr="00DC254B">
        <w:rPr>
          <w:rFonts w:asciiTheme="minorHAnsi" w:eastAsia="Calibri" w:hAnsiTheme="minorHAnsi"/>
          <w:b/>
          <w:bCs/>
          <w:iCs/>
          <w:sz w:val="18"/>
          <w:szCs w:val="18"/>
        </w:rPr>
        <w:t>The Person:</w:t>
      </w:r>
      <w:r w:rsidRPr="00DC254B">
        <w:rPr>
          <w:rFonts w:asciiTheme="minorHAnsi" w:eastAsia="Calibri" w:hAnsiTheme="minorHAnsi"/>
          <w:b/>
          <w:iCs/>
          <w:sz w:val="18"/>
          <w:szCs w:val="18"/>
        </w:rPr>
        <w:t xml:space="preserve"> </w:t>
      </w:r>
    </w:p>
    <w:p w:rsidR="00DC254B" w:rsidRPr="00DC254B" w:rsidRDefault="00DC254B" w:rsidP="00DC254B">
      <w:pPr>
        <w:numPr>
          <w:ilvl w:val="0"/>
          <w:numId w:val="10"/>
        </w:numPr>
        <w:rPr>
          <w:rFonts w:asciiTheme="minorHAnsi" w:eastAsia="Calibri" w:hAnsiTheme="minorHAnsi"/>
          <w:iCs/>
          <w:sz w:val="18"/>
          <w:szCs w:val="18"/>
        </w:rPr>
      </w:pPr>
      <w:r w:rsidRPr="00DC254B">
        <w:rPr>
          <w:rFonts w:asciiTheme="minorHAnsi" w:eastAsia="Calibri" w:hAnsiTheme="minorHAnsi"/>
          <w:iCs/>
          <w:sz w:val="18"/>
          <w:szCs w:val="18"/>
        </w:rPr>
        <w:t xml:space="preserve">You will have strong experience working in an employee relations role or a job with an emphasis on case management </w:t>
      </w:r>
    </w:p>
    <w:p w:rsidR="00DC254B" w:rsidRPr="00DC254B" w:rsidRDefault="00DC254B" w:rsidP="00DC254B">
      <w:pPr>
        <w:numPr>
          <w:ilvl w:val="0"/>
          <w:numId w:val="10"/>
        </w:numPr>
        <w:rPr>
          <w:rFonts w:asciiTheme="minorHAnsi" w:eastAsia="Calibri" w:hAnsiTheme="minorHAnsi"/>
          <w:iCs/>
          <w:sz w:val="18"/>
          <w:szCs w:val="18"/>
        </w:rPr>
      </w:pPr>
      <w:r w:rsidRPr="00DC254B">
        <w:rPr>
          <w:rFonts w:asciiTheme="minorHAnsi" w:eastAsia="Calibri" w:hAnsiTheme="minorHAnsi"/>
          <w:iCs/>
          <w:sz w:val="18"/>
          <w:szCs w:val="18"/>
        </w:rPr>
        <w:t xml:space="preserve">Wider exposure to more generalist HR issues and previous experience working with HR Centres of Excellence </w:t>
      </w:r>
    </w:p>
    <w:p w:rsidR="00DC254B" w:rsidRPr="00DC254B" w:rsidRDefault="00DC254B" w:rsidP="00DC254B">
      <w:pPr>
        <w:numPr>
          <w:ilvl w:val="0"/>
          <w:numId w:val="10"/>
        </w:numPr>
        <w:rPr>
          <w:rFonts w:asciiTheme="minorHAnsi" w:eastAsia="Calibri" w:hAnsiTheme="minorHAnsi"/>
          <w:iCs/>
          <w:sz w:val="18"/>
          <w:szCs w:val="18"/>
        </w:rPr>
      </w:pPr>
      <w:r w:rsidRPr="00DC254B">
        <w:rPr>
          <w:rFonts w:asciiTheme="minorHAnsi" w:eastAsia="Calibri" w:hAnsiTheme="minorHAnsi"/>
          <w:iCs/>
          <w:sz w:val="18"/>
          <w:szCs w:val="18"/>
        </w:rPr>
        <w:t xml:space="preserve">You will have a natural and engaging communication style, demonstrating a passion and excellence for people contact and developing relationships both internally and externally </w:t>
      </w:r>
    </w:p>
    <w:p w:rsidR="00DC254B" w:rsidRPr="00DC254B" w:rsidRDefault="00DC254B" w:rsidP="00DC254B">
      <w:pPr>
        <w:numPr>
          <w:ilvl w:val="0"/>
          <w:numId w:val="10"/>
        </w:numPr>
        <w:rPr>
          <w:rFonts w:asciiTheme="minorHAnsi" w:eastAsia="Calibri" w:hAnsiTheme="minorHAnsi"/>
          <w:iCs/>
          <w:sz w:val="18"/>
          <w:szCs w:val="18"/>
        </w:rPr>
      </w:pPr>
      <w:r w:rsidRPr="00DC254B">
        <w:rPr>
          <w:rFonts w:asciiTheme="minorHAnsi" w:eastAsia="Calibri" w:hAnsiTheme="minorHAnsi"/>
          <w:iCs/>
          <w:sz w:val="18"/>
          <w:szCs w:val="18"/>
        </w:rPr>
        <w:t xml:space="preserve">Knowledge and experience of organisational development, succession planning and talent management </w:t>
      </w:r>
    </w:p>
    <w:p w:rsidR="00DC254B" w:rsidRPr="00DC254B" w:rsidRDefault="00DC254B" w:rsidP="00DC254B">
      <w:pPr>
        <w:numPr>
          <w:ilvl w:val="0"/>
          <w:numId w:val="10"/>
        </w:numPr>
        <w:rPr>
          <w:rFonts w:asciiTheme="minorHAnsi" w:eastAsia="Calibri" w:hAnsiTheme="minorHAnsi"/>
          <w:iCs/>
          <w:sz w:val="18"/>
          <w:szCs w:val="18"/>
        </w:rPr>
      </w:pPr>
      <w:r w:rsidRPr="00DC254B">
        <w:rPr>
          <w:rFonts w:asciiTheme="minorHAnsi" w:eastAsia="Calibri" w:hAnsiTheme="minorHAnsi"/>
          <w:iCs/>
          <w:sz w:val="18"/>
          <w:szCs w:val="18"/>
        </w:rPr>
        <w:t xml:space="preserve">Ability to manage stakeholders up to a senior/director level </w:t>
      </w:r>
    </w:p>
    <w:p w:rsidR="00DC254B" w:rsidRPr="00DC254B" w:rsidRDefault="00DC254B" w:rsidP="00DC254B">
      <w:pPr>
        <w:numPr>
          <w:ilvl w:val="0"/>
          <w:numId w:val="10"/>
        </w:numPr>
        <w:rPr>
          <w:rFonts w:asciiTheme="minorHAnsi" w:eastAsia="Calibri" w:hAnsiTheme="minorHAnsi"/>
          <w:iCs/>
          <w:sz w:val="18"/>
          <w:szCs w:val="18"/>
        </w:rPr>
      </w:pPr>
      <w:r w:rsidRPr="00DC254B">
        <w:rPr>
          <w:rFonts w:asciiTheme="minorHAnsi" w:eastAsia="Calibri" w:hAnsiTheme="minorHAnsi"/>
          <w:iCs/>
          <w:sz w:val="18"/>
          <w:szCs w:val="18"/>
        </w:rPr>
        <w:t xml:space="preserve">Up to date knowledge of current and future employment legislation and sound knowledge and understanding of employee relations issues/policies/procedures including equality and diversity issues. </w:t>
      </w:r>
    </w:p>
    <w:p w:rsidR="00DC254B" w:rsidRPr="00DC254B" w:rsidRDefault="00DC254B" w:rsidP="00DC254B">
      <w:pPr>
        <w:rPr>
          <w:rFonts w:asciiTheme="minorHAnsi" w:eastAsia="Calibri" w:hAnsiTheme="minorHAnsi"/>
          <w:iCs/>
          <w:sz w:val="18"/>
          <w:szCs w:val="18"/>
        </w:rPr>
      </w:pPr>
    </w:p>
    <w:p w:rsidR="00DC254B" w:rsidRPr="00DC254B" w:rsidRDefault="00DC254B" w:rsidP="00DC254B">
      <w:pPr>
        <w:rPr>
          <w:rFonts w:asciiTheme="minorHAnsi" w:eastAsia="Calibri" w:hAnsiTheme="minorHAnsi"/>
          <w:iCs/>
          <w:sz w:val="18"/>
          <w:szCs w:val="18"/>
        </w:rPr>
      </w:pPr>
      <w:r w:rsidRPr="00DC254B">
        <w:rPr>
          <w:rFonts w:asciiTheme="minorHAnsi" w:eastAsia="Calibri" w:hAnsiTheme="minorHAnsi"/>
          <w:bCs/>
          <w:iCs/>
          <w:sz w:val="18"/>
          <w:szCs w:val="18"/>
        </w:rPr>
        <w:t>This role involves extensive travel covering our businesses and requires someone who is happy to travel.</w:t>
      </w:r>
      <w:r w:rsidRPr="00DC254B">
        <w:rPr>
          <w:rFonts w:asciiTheme="minorHAnsi" w:eastAsia="Calibri" w:hAnsiTheme="minorHAnsi"/>
          <w:iCs/>
          <w:sz w:val="18"/>
          <w:szCs w:val="18"/>
        </w:rPr>
        <w:t xml:space="preserve"> </w:t>
      </w:r>
    </w:p>
    <w:p w:rsidR="00DC254B" w:rsidRPr="00DC254B" w:rsidRDefault="00DC254B" w:rsidP="00DC254B">
      <w:pPr>
        <w:rPr>
          <w:rFonts w:asciiTheme="minorHAnsi" w:eastAsia="Calibri" w:hAnsiTheme="minorHAnsi"/>
          <w:iCs/>
          <w:sz w:val="18"/>
          <w:szCs w:val="18"/>
        </w:rPr>
      </w:pPr>
    </w:p>
    <w:p w:rsidR="00DC254B" w:rsidRPr="00DC254B" w:rsidRDefault="00DC254B" w:rsidP="00DC254B">
      <w:pPr>
        <w:rPr>
          <w:rFonts w:asciiTheme="minorHAnsi" w:eastAsia="Calibri" w:hAnsiTheme="minorHAnsi"/>
          <w:b/>
          <w:iCs/>
          <w:sz w:val="18"/>
          <w:szCs w:val="18"/>
        </w:rPr>
      </w:pPr>
      <w:r w:rsidRPr="00DC254B">
        <w:rPr>
          <w:rFonts w:asciiTheme="minorHAnsi" w:eastAsia="Calibri" w:hAnsiTheme="minorHAnsi"/>
          <w:b/>
          <w:bCs/>
          <w:iCs/>
          <w:sz w:val="18"/>
          <w:szCs w:val="18"/>
        </w:rPr>
        <w:t xml:space="preserve">In order to be successful in this role you must be able to prove eligibility to work in the UK </w:t>
      </w:r>
      <w:proofErr w:type="gramStart"/>
      <w:r w:rsidRPr="00DC254B">
        <w:rPr>
          <w:rFonts w:asciiTheme="minorHAnsi" w:eastAsia="Calibri" w:hAnsiTheme="minorHAnsi"/>
          <w:b/>
          <w:bCs/>
          <w:iCs/>
          <w:sz w:val="18"/>
          <w:szCs w:val="18"/>
        </w:rPr>
        <w:t>an</w:t>
      </w:r>
      <w:proofErr w:type="gramEnd"/>
      <w:r w:rsidRPr="00DC254B">
        <w:rPr>
          <w:rFonts w:asciiTheme="minorHAnsi" w:eastAsia="Calibri" w:hAnsiTheme="minorHAnsi"/>
          <w:b/>
          <w:bCs/>
          <w:iCs/>
          <w:sz w:val="18"/>
          <w:szCs w:val="18"/>
        </w:rPr>
        <w:t xml:space="preserve"> hold a full UK Driving Licence.</w:t>
      </w:r>
    </w:p>
    <w:p w:rsidR="00B83446" w:rsidRDefault="00B83446" w:rsidP="00DC254B">
      <w:pPr>
        <w:rPr>
          <w:rFonts w:eastAsia="Calibri"/>
        </w:rPr>
      </w:pPr>
    </w:p>
    <w:p w:rsidR="00DC254B" w:rsidRPr="001066FA" w:rsidRDefault="00DC254B" w:rsidP="00DC254B">
      <w:pPr>
        <w:spacing w:after="200" w:line="276" w:lineRule="auto"/>
        <w:rPr>
          <w:rFonts w:asciiTheme="minorHAnsi" w:eastAsia="Calibri" w:hAnsiTheme="minorHAnsi"/>
          <w:b/>
          <w:sz w:val="18"/>
          <w:szCs w:val="18"/>
        </w:rPr>
      </w:pPr>
      <w:r w:rsidRPr="001066FA">
        <w:rPr>
          <w:rFonts w:asciiTheme="minorHAnsi" w:eastAsia="Calibri" w:hAnsiTheme="minorHAnsi"/>
          <w:b/>
          <w:sz w:val="18"/>
          <w:szCs w:val="18"/>
        </w:rPr>
        <w:t>The Company:</w:t>
      </w:r>
    </w:p>
    <w:p w:rsidR="00DC254B" w:rsidRPr="001066FA" w:rsidRDefault="00DC254B" w:rsidP="00DC254B">
      <w:pPr>
        <w:spacing w:after="200" w:line="276" w:lineRule="auto"/>
        <w:rPr>
          <w:rFonts w:asciiTheme="minorHAnsi" w:eastAsia="Calibri" w:hAnsiTheme="minorHAnsi"/>
          <w:sz w:val="18"/>
          <w:szCs w:val="18"/>
        </w:rPr>
      </w:pPr>
      <w:r w:rsidRPr="001066FA">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rsidR="00DC254B" w:rsidRPr="001066FA" w:rsidRDefault="00DC254B" w:rsidP="00DC254B">
      <w:pPr>
        <w:spacing w:after="200" w:line="276" w:lineRule="auto"/>
        <w:rPr>
          <w:rFonts w:asciiTheme="minorHAnsi" w:eastAsia="Calibri" w:hAnsiTheme="minorHAnsi"/>
          <w:sz w:val="18"/>
          <w:szCs w:val="18"/>
        </w:rPr>
      </w:pPr>
      <w:r w:rsidRPr="001066FA">
        <w:rPr>
          <w:rFonts w:asciiTheme="minorHAnsi" w:eastAsia="Calibri" w:hAnsiTheme="minorHAnsi"/>
          <w:sz w:val="18"/>
          <w:szCs w:val="18"/>
        </w:rPr>
        <w:t>Our vision is to become the UK’s leading residential developer for creating value and delivering quality. We build over 10,000 homes each year, from one-bedroom apartments to six-bedroom houses all across the country.</w:t>
      </w:r>
    </w:p>
    <w:p w:rsidR="00DC254B" w:rsidRPr="001066FA" w:rsidRDefault="00DC254B" w:rsidP="00DC254B">
      <w:pPr>
        <w:spacing w:after="200" w:line="276" w:lineRule="auto"/>
        <w:rPr>
          <w:rFonts w:asciiTheme="minorHAnsi" w:eastAsia="Calibri" w:hAnsiTheme="minorHAnsi"/>
          <w:sz w:val="18"/>
          <w:szCs w:val="18"/>
        </w:rPr>
      </w:pPr>
      <w:r w:rsidRPr="001066FA">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DC254B" w:rsidRDefault="00DC254B" w:rsidP="00DC254B">
      <w:pPr>
        <w:autoSpaceDE w:val="0"/>
        <w:autoSpaceDN w:val="0"/>
        <w:adjustRightInd w:val="0"/>
        <w:rPr>
          <w:rFonts w:ascii="Calibri" w:hAnsi="Calibri" w:cs="Arial"/>
          <w:sz w:val="18"/>
          <w:szCs w:val="18"/>
        </w:rPr>
      </w:pPr>
    </w:p>
    <w:p w:rsidR="00DC254B" w:rsidRPr="003626ED" w:rsidRDefault="00DC254B" w:rsidP="00DC254B">
      <w:pPr>
        <w:autoSpaceDE w:val="0"/>
        <w:autoSpaceDN w:val="0"/>
        <w:adjustRightInd w:val="0"/>
        <w:rPr>
          <w:rFonts w:ascii="Calibri" w:hAnsi="Calibri"/>
          <w:sz w:val="18"/>
          <w:szCs w:val="18"/>
        </w:rPr>
      </w:pPr>
      <w:r w:rsidRPr="003626ED">
        <w:rPr>
          <w:rFonts w:ascii="Calibri" w:hAnsi="Calibri" w:cs="Arial"/>
          <w:b/>
          <w:sz w:val="18"/>
          <w:szCs w:val="18"/>
        </w:rPr>
        <w:t xml:space="preserve">Internal applicants – please </w:t>
      </w:r>
      <w:proofErr w:type="gramStart"/>
      <w:r w:rsidRPr="003626ED">
        <w:rPr>
          <w:rFonts w:ascii="Calibri" w:hAnsi="Calibri" w:cs="Arial"/>
          <w:b/>
          <w:sz w:val="18"/>
          <w:szCs w:val="18"/>
        </w:rPr>
        <w:t>advise</w:t>
      </w:r>
      <w:proofErr w:type="gramEnd"/>
      <w:r w:rsidRPr="003626ED">
        <w:rPr>
          <w:rFonts w:ascii="Calibri" w:hAnsi="Calibri" w:cs="Arial"/>
          <w:b/>
          <w:sz w:val="18"/>
          <w:szCs w:val="18"/>
        </w:rPr>
        <w:t xml:space="preserve"> your Line Manger if applying for this role. </w:t>
      </w:r>
    </w:p>
    <w:p w:rsidR="00DC254B" w:rsidRPr="00DC254B" w:rsidRDefault="00DC254B" w:rsidP="00DC254B">
      <w:pPr>
        <w:rPr>
          <w:rFonts w:eastAsia="Calibri"/>
        </w:rPr>
      </w:pPr>
      <w:bookmarkStart w:id="0" w:name="_GoBack"/>
      <w:bookmarkEnd w:id="0"/>
    </w:p>
    <w:sectPr w:rsidR="00DC254B" w:rsidRPr="00DC254B"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F8" w:rsidRDefault="00FE14F8">
      <w:r>
        <w:separator/>
      </w:r>
    </w:p>
  </w:endnote>
  <w:endnote w:type="continuationSeparator" w:id="0">
    <w:p w:rsidR="00FE14F8" w:rsidRDefault="00FE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F8" w:rsidRDefault="00FE14F8">
      <w:r>
        <w:separator/>
      </w:r>
    </w:p>
  </w:footnote>
  <w:footnote w:type="continuationSeparator" w:id="0">
    <w:p w:rsidR="00FE14F8" w:rsidRDefault="00FE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9C454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2FD"/>
    <w:multiLevelType w:val="hybridMultilevel"/>
    <w:tmpl w:val="ABEE3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23CDB"/>
    <w:multiLevelType w:val="hybridMultilevel"/>
    <w:tmpl w:val="EA9A93E8"/>
    <w:lvl w:ilvl="0" w:tplc="08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nsid w:val="13525AB0"/>
    <w:multiLevelType w:val="hybridMultilevel"/>
    <w:tmpl w:val="D2CEA2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F718C4"/>
    <w:multiLevelType w:val="multilevel"/>
    <w:tmpl w:val="871CA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40E3CFF"/>
    <w:multiLevelType w:val="hybridMultilevel"/>
    <w:tmpl w:val="7856E8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4C005D"/>
    <w:multiLevelType w:val="hybridMultilevel"/>
    <w:tmpl w:val="48D6B2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CA12DDC"/>
    <w:multiLevelType w:val="multilevel"/>
    <w:tmpl w:val="2F484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E23502"/>
    <w:multiLevelType w:val="hybridMultilevel"/>
    <w:tmpl w:val="B016BD6A"/>
    <w:lvl w:ilvl="0" w:tplc="08090005">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abstractNum w:abstractNumId="8">
    <w:nsid w:val="5028612D"/>
    <w:multiLevelType w:val="hybridMultilevel"/>
    <w:tmpl w:val="5D26E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F75FCB"/>
    <w:multiLevelType w:val="hybridMultilevel"/>
    <w:tmpl w:val="56F698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4"/>
  </w:num>
  <w:num w:numId="6">
    <w:abstractNumId w:val="0"/>
  </w:num>
  <w:num w:numId="7">
    <w:abstractNumId w:val="9"/>
  </w:num>
  <w:num w:numId="8">
    <w:abstractNumId w:val="7"/>
  </w:num>
  <w:num w:numId="9">
    <w:abstractNumId w:val="6"/>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46459"/>
    <w:rsid w:val="00051C08"/>
    <w:rsid w:val="00093293"/>
    <w:rsid w:val="000B541E"/>
    <w:rsid w:val="000D6F59"/>
    <w:rsid w:val="000F18EC"/>
    <w:rsid w:val="0010370B"/>
    <w:rsid w:val="001102F3"/>
    <w:rsid w:val="001265E9"/>
    <w:rsid w:val="00140AA0"/>
    <w:rsid w:val="001457F1"/>
    <w:rsid w:val="001601AA"/>
    <w:rsid w:val="001635C1"/>
    <w:rsid w:val="00173C55"/>
    <w:rsid w:val="001A5FBA"/>
    <w:rsid w:val="001D147B"/>
    <w:rsid w:val="001E1733"/>
    <w:rsid w:val="00206E3D"/>
    <w:rsid w:val="002443F1"/>
    <w:rsid w:val="00254C2A"/>
    <w:rsid w:val="002F05D0"/>
    <w:rsid w:val="002F1E5D"/>
    <w:rsid w:val="00304EA4"/>
    <w:rsid w:val="00313E35"/>
    <w:rsid w:val="00324E59"/>
    <w:rsid w:val="00326D86"/>
    <w:rsid w:val="00331A17"/>
    <w:rsid w:val="00342D8E"/>
    <w:rsid w:val="00375230"/>
    <w:rsid w:val="003A2878"/>
    <w:rsid w:val="003B0337"/>
    <w:rsid w:val="003B136E"/>
    <w:rsid w:val="003F06FD"/>
    <w:rsid w:val="003F7F53"/>
    <w:rsid w:val="00425185"/>
    <w:rsid w:val="00443615"/>
    <w:rsid w:val="00490EC2"/>
    <w:rsid w:val="004B5135"/>
    <w:rsid w:val="004F2272"/>
    <w:rsid w:val="004F3F97"/>
    <w:rsid w:val="005244CD"/>
    <w:rsid w:val="00544400"/>
    <w:rsid w:val="00563316"/>
    <w:rsid w:val="0057345B"/>
    <w:rsid w:val="005B36D8"/>
    <w:rsid w:val="005C2115"/>
    <w:rsid w:val="005C7A61"/>
    <w:rsid w:val="00605ACB"/>
    <w:rsid w:val="006279E0"/>
    <w:rsid w:val="00630608"/>
    <w:rsid w:val="00644C05"/>
    <w:rsid w:val="00661370"/>
    <w:rsid w:val="00687B42"/>
    <w:rsid w:val="00696FE1"/>
    <w:rsid w:val="006B304F"/>
    <w:rsid w:val="006F0181"/>
    <w:rsid w:val="006F3701"/>
    <w:rsid w:val="00703CC9"/>
    <w:rsid w:val="00706778"/>
    <w:rsid w:val="0071195A"/>
    <w:rsid w:val="00720BC8"/>
    <w:rsid w:val="00733F28"/>
    <w:rsid w:val="00762997"/>
    <w:rsid w:val="00796571"/>
    <w:rsid w:val="007B2C64"/>
    <w:rsid w:val="007C4138"/>
    <w:rsid w:val="007D7686"/>
    <w:rsid w:val="008539F5"/>
    <w:rsid w:val="00893649"/>
    <w:rsid w:val="00894231"/>
    <w:rsid w:val="008A6337"/>
    <w:rsid w:val="008C5081"/>
    <w:rsid w:val="008D0CA9"/>
    <w:rsid w:val="008D0FE2"/>
    <w:rsid w:val="008E273B"/>
    <w:rsid w:val="008F0803"/>
    <w:rsid w:val="008F0D53"/>
    <w:rsid w:val="00967C85"/>
    <w:rsid w:val="009878B1"/>
    <w:rsid w:val="00994D3E"/>
    <w:rsid w:val="009A277A"/>
    <w:rsid w:val="009A2A83"/>
    <w:rsid w:val="009A73EB"/>
    <w:rsid w:val="009C4543"/>
    <w:rsid w:val="009D0B11"/>
    <w:rsid w:val="009D49D2"/>
    <w:rsid w:val="00A31A16"/>
    <w:rsid w:val="00A3311A"/>
    <w:rsid w:val="00A93059"/>
    <w:rsid w:val="00AA563C"/>
    <w:rsid w:val="00AC614D"/>
    <w:rsid w:val="00AE70C5"/>
    <w:rsid w:val="00AF1AE3"/>
    <w:rsid w:val="00B06181"/>
    <w:rsid w:val="00B43CE8"/>
    <w:rsid w:val="00B46457"/>
    <w:rsid w:val="00B54C56"/>
    <w:rsid w:val="00B55080"/>
    <w:rsid w:val="00B72F58"/>
    <w:rsid w:val="00B83446"/>
    <w:rsid w:val="00B853C8"/>
    <w:rsid w:val="00B9191F"/>
    <w:rsid w:val="00B93651"/>
    <w:rsid w:val="00BA78DA"/>
    <w:rsid w:val="00BB3293"/>
    <w:rsid w:val="00BC5BBF"/>
    <w:rsid w:val="00BF7B2E"/>
    <w:rsid w:val="00C11094"/>
    <w:rsid w:val="00C337AA"/>
    <w:rsid w:val="00C5225D"/>
    <w:rsid w:val="00C73440"/>
    <w:rsid w:val="00C8304C"/>
    <w:rsid w:val="00CC5874"/>
    <w:rsid w:val="00CC78FE"/>
    <w:rsid w:val="00CD6936"/>
    <w:rsid w:val="00CD6C56"/>
    <w:rsid w:val="00CF45C1"/>
    <w:rsid w:val="00D02FF2"/>
    <w:rsid w:val="00D053A2"/>
    <w:rsid w:val="00D2067F"/>
    <w:rsid w:val="00D73F8C"/>
    <w:rsid w:val="00D937EF"/>
    <w:rsid w:val="00DA0EFA"/>
    <w:rsid w:val="00DA4F88"/>
    <w:rsid w:val="00DC0AC2"/>
    <w:rsid w:val="00DC254B"/>
    <w:rsid w:val="00DC515B"/>
    <w:rsid w:val="00DD0ACC"/>
    <w:rsid w:val="00DD6731"/>
    <w:rsid w:val="00DF04AA"/>
    <w:rsid w:val="00DF339D"/>
    <w:rsid w:val="00DF5971"/>
    <w:rsid w:val="00E018B5"/>
    <w:rsid w:val="00E25C00"/>
    <w:rsid w:val="00E33787"/>
    <w:rsid w:val="00E3508C"/>
    <w:rsid w:val="00E5711A"/>
    <w:rsid w:val="00E654BF"/>
    <w:rsid w:val="00E76284"/>
    <w:rsid w:val="00E85833"/>
    <w:rsid w:val="00EB5417"/>
    <w:rsid w:val="00EB6621"/>
    <w:rsid w:val="00F0246E"/>
    <w:rsid w:val="00F117C1"/>
    <w:rsid w:val="00F27794"/>
    <w:rsid w:val="00F5637E"/>
    <w:rsid w:val="00F65759"/>
    <w:rsid w:val="00F70450"/>
    <w:rsid w:val="00F81237"/>
    <w:rsid w:val="00F81499"/>
    <w:rsid w:val="00F91958"/>
    <w:rsid w:val="00F9393E"/>
    <w:rsid w:val="00FA40F4"/>
    <w:rsid w:val="00FA65E4"/>
    <w:rsid w:val="00FC5B44"/>
    <w:rsid w:val="00FD4E60"/>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425185"/>
    <w:pPr>
      <w:ind w:left="216" w:hanging="216"/>
    </w:pPr>
    <w:rPr>
      <w:rFonts w:ascii="Century Gothic" w:hAnsi="Century Gothic"/>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425185"/>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23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AB3CD-17BC-4F87-9710-F8E7AAEA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3705</CharactersWithSpaces>
  <SharedDoc>false</SharedDoc>
  <HLinks>
    <vt:vector size="6" baseType="variant">
      <vt:variant>
        <vt:i4>8257538</vt:i4>
      </vt:variant>
      <vt:variant>
        <vt:i4>0</vt:i4>
      </vt:variant>
      <vt:variant>
        <vt:i4>0</vt:i4>
      </vt:variant>
      <vt:variant>
        <vt:i4>5</vt:i4>
      </vt:variant>
      <vt:variant>
        <vt:lpwstr>mailto:alan.morris@taylorwimpey.com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2013-04-02T07:01:00Z</cp:lastPrinted>
  <dcterms:created xsi:type="dcterms:W3CDTF">2016-10-11T14:33:00Z</dcterms:created>
  <dcterms:modified xsi:type="dcterms:W3CDTF">2016-10-11T14:33:00Z</dcterms:modified>
</cp:coreProperties>
</file>