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3F980226" w:rsidR="00E654BF" w:rsidRPr="00201A1B" w:rsidRDefault="005055BC" w:rsidP="006E16AC">
      <w:pPr>
        <w:rPr>
          <w:rFonts w:ascii="Calibri" w:eastAsia="Calibri" w:hAnsi="Calibri"/>
          <w:b/>
          <w:sz w:val="18"/>
          <w:szCs w:val="18"/>
        </w:rPr>
      </w:pPr>
      <w:bookmarkStart w:id="0" w:name="_GoBack"/>
      <w:r>
        <w:rPr>
          <w:rFonts w:ascii="Calibri" w:eastAsia="Calibri" w:hAnsi="Calibri"/>
          <w:b/>
          <w:sz w:val="18"/>
          <w:szCs w:val="18"/>
        </w:rPr>
        <w:t>Legal Secretary/Administrator</w:t>
      </w:r>
    </w:p>
    <w:bookmarkEnd w:id="0"/>
    <w:p w14:paraId="0A20C1CC" w14:textId="77777777" w:rsidR="006E16AC" w:rsidRDefault="006E16AC" w:rsidP="006E16AC">
      <w:pPr>
        <w:rPr>
          <w:rStyle w:val="summary"/>
          <w:rFonts w:ascii="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2559E70D" w14:textId="3C6E030D"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Provide extensive secretarial/admin support to the Head of Plot Conveyancing and where necessary, the Divisional Legal Managers, Regional Solicitors and Dispute Resolution Solicitor</w:t>
      </w:r>
    </w:p>
    <w:p w14:paraId="0501A6DB" w14:textId="066737D5"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 xml:space="preserve">To be involved in the efficient management of transaction files </w:t>
      </w:r>
    </w:p>
    <w:p w14:paraId="2B6ADDD3"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 xml:space="preserve">To maintain Head of Plot Conveyancing’s diary, make appointments, arrange meetings/events including providing refreshments as necessary.   </w:t>
      </w:r>
    </w:p>
    <w:p w14:paraId="3DCCBF52" w14:textId="5DAA3629"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undertake research, investigations, collating information and dealing with customer enquiries</w:t>
      </w:r>
    </w:p>
    <w:p w14:paraId="72D47431"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Review files for archiving, retrieve files from storage and maintain the archiving schedules</w:t>
      </w:r>
    </w:p>
    <w:p w14:paraId="5B7A7FF9" w14:textId="42D2581F"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Liaise with both internal and external customers</w:t>
      </w:r>
    </w:p>
    <w:p w14:paraId="058C5D2F" w14:textId="74566740"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manage incoming and outgoing mail in all mediums</w:t>
      </w:r>
    </w:p>
    <w:p w14:paraId="74DF92DC"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assist with various projects allocation to the Head of Plot Conveyancing from time to time</w:t>
      </w:r>
    </w:p>
    <w:p w14:paraId="40120A5E" w14:textId="476B303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be familiar with all relevant computer packages</w:t>
      </w:r>
    </w:p>
    <w:p w14:paraId="0F248926"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assist the Legal Department by troubleshooting on IT packages and acting as a point of contact for IT issues.</w:t>
      </w:r>
    </w:p>
    <w:p w14:paraId="07AE37D9"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demonstrate a typing speed of 65/70 wpm and 90% accuracy</w:t>
      </w:r>
    </w:p>
    <w:p w14:paraId="5E4BC59D" w14:textId="77777777"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ensure the confidentiality of all information and all documentation</w:t>
      </w:r>
    </w:p>
    <w:p w14:paraId="1BE903B6" w14:textId="6FEA6D51"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have an appreciation of legal procedures and company procedures</w:t>
      </w:r>
    </w:p>
    <w:p w14:paraId="55401144" w14:textId="0F70AF98"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maintain all Training Records for the legal personnel and undertake any specific training when required</w:t>
      </w:r>
    </w:p>
    <w:p w14:paraId="15E347BB" w14:textId="1DE16B2F" w:rsidR="005055BC" w:rsidRPr="005055BC" w:rsidRDefault="005055BC" w:rsidP="005055BC">
      <w:pPr>
        <w:pStyle w:val="ListParagraph"/>
        <w:numPr>
          <w:ilvl w:val="0"/>
          <w:numId w:val="32"/>
        </w:numPr>
        <w:jc w:val="both"/>
        <w:rPr>
          <w:rFonts w:cs="Arial"/>
          <w:sz w:val="18"/>
          <w:szCs w:val="18"/>
          <w:lang w:val="en-US"/>
        </w:rPr>
      </w:pPr>
      <w:r w:rsidRPr="005055BC">
        <w:rPr>
          <w:rFonts w:cs="Arial"/>
          <w:sz w:val="18"/>
          <w:szCs w:val="18"/>
          <w:lang w:val="en-US"/>
        </w:rPr>
        <w:t>To maintain a diary scheduler</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B3D40D6" w14:textId="73AACCE8" w:rsidR="005055BC" w:rsidRP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Extensive I.T. skills including the use of Word and Excel together with on-line facilities such as the Land Registry Portal, Stamp Duty Land Tax and search providers</w:t>
      </w:r>
      <w:r w:rsidRPr="005055BC">
        <w:rPr>
          <w:rFonts w:asciiTheme="minorHAnsi" w:hAnsiTheme="minorHAnsi" w:cs="Arial"/>
          <w:sz w:val="18"/>
          <w:szCs w:val="18"/>
          <w:lang w:val="en-US"/>
        </w:rPr>
        <w:cr/>
        <w:t>Substantial experience providing secretarial/admin support in a legal property environment</w:t>
      </w:r>
    </w:p>
    <w:p w14:paraId="59B1A970" w14:textId="77777777" w:rsid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A methodical and accurate approach to all tasks with close attention to detail</w:t>
      </w:r>
    </w:p>
    <w:p w14:paraId="16547DE3" w14:textId="77777777" w:rsid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Pleasant outgoing personality and confident telephone manner</w:t>
      </w:r>
    </w:p>
    <w:p w14:paraId="6265B30B" w14:textId="77777777" w:rsid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Enthusiasm, flexible, willingness to learn together with a “can-do” attitude with the potential to take more responsibility as the role evolves</w:t>
      </w:r>
    </w:p>
    <w:p w14:paraId="15F5A7A2" w14:textId="77777777" w:rsid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 xml:space="preserve">The ability to work in a demanding and </w:t>
      </w:r>
      <w:proofErr w:type="spellStart"/>
      <w:r w:rsidRPr="005055BC">
        <w:rPr>
          <w:rFonts w:asciiTheme="minorHAnsi" w:hAnsiTheme="minorHAnsi" w:cs="Arial"/>
          <w:sz w:val="18"/>
          <w:szCs w:val="18"/>
          <w:lang w:val="en-US"/>
        </w:rPr>
        <w:t>pressurised</w:t>
      </w:r>
      <w:proofErr w:type="spellEnd"/>
      <w:r w:rsidRPr="005055BC">
        <w:rPr>
          <w:rFonts w:asciiTheme="minorHAnsi" w:hAnsiTheme="minorHAnsi" w:cs="Arial"/>
          <w:sz w:val="18"/>
          <w:szCs w:val="18"/>
          <w:lang w:val="en-US"/>
        </w:rPr>
        <w:t xml:space="preserve"> environment</w:t>
      </w:r>
    </w:p>
    <w:p w14:paraId="5301AB7D" w14:textId="7EF19BDF" w:rsidR="005055BC" w:rsidRP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 xml:space="preserve">Excellent </w:t>
      </w:r>
      <w:proofErr w:type="spellStart"/>
      <w:r w:rsidRPr="005055BC">
        <w:rPr>
          <w:rFonts w:asciiTheme="minorHAnsi" w:hAnsiTheme="minorHAnsi" w:cs="Arial"/>
          <w:sz w:val="18"/>
          <w:szCs w:val="18"/>
          <w:lang w:val="en-US"/>
        </w:rPr>
        <w:t>organisation</w:t>
      </w:r>
      <w:proofErr w:type="spellEnd"/>
      <w:r w:rsidRPr="005055BC">
        <w:rPr>
          <w:rFonts w:asciiTheme="minorHAnsi" w:hAnsiTheme="minorHAnsi" w:cs="Arial"/>
          <w:sz w:val="18"/>
          <w:szCs w:val="18"/>
          <w:lang w:val="en-US"/>
        </w:rPr>
        <w:t xml:space="preserve"> skills, ability to maintain complex paper and </w:t>
      </w:r>
      <w:proofErr w:type="gramStart"/>
      <w:r w:rsidRPr="005055BC">
        <w:rPr>
          <w:rFonts w:asciiTheme="minorHAnsi" w:hAnsiTheme="minorHAnsi" w:cs="Arial"/>
          <w:sz w:val="18"/>
          <w:szCs w:val="18"/>
          <w:lang w:val="en-US"/>
        </w:rPr>
        <w:t>computer based</w:t>
      </w:r>
      <w:proofErr w:type="gramEnd"/>
      <w:r w:rsidRPr="005055BC">
        <w:rPr>
          <w:rFonts w:asciiTheme="minorHAnsi" w:hAnsiTheme="minorHAnsi" w:cs="Arial"/>
          <w:sz w:val="18"/>
          <w:szCs w:val="18"/>
          <w:lang w:val="en-US"/>
        </w:rPr>
        <w:t xml:space="preserve"> filing and information systems.</w:t>
      </w:r>
    </w:p>
    <w:p w14:paraId="0A20C1E2" w14:textId="25ED8260" w:rsidR="00326D86" w:rsidRPr="005055BC" w:rsidRDefault="005055BC" w:rsidP="005055BC">
      <w:pPr>
        <w:pStyle w:val="ListParagraph"/>
        <w:numPr>
          <w:ilvl w:val="0"/>
          <w:numId w:val="33"/>
        </w:numPr>
        <w:rPr>
          <w:rFonts w:asciiTheme="minorHAnsi" w:hAnsiTheme="minorHAnsi" w:cs="Arial"/>
          <w:sz w:val="18"/>
          <w:szCs w:val="18"/>
          <w:lang w:val="en-US"/>
        </w:rPr>
      </w:pPr>
      <w:r w:rsidRPr="005055BC">
        <w:rPr>
          <w:rFonts w:asciiTheme="minorHAnsi" w:hAnsiTheme="minorHAnsi" w:cs="Arial"/>
          <w:sz w:val="18"/>
          <w:szCs w:val="18"/>
          <w:lang w:val="en-US"/>
        </w:rPr>
        <w:t xml:space="preserve">Demonstrating </w:t>
      </w:r>
      <w:proofErr w:type="spellStart"/>
      <w:r w:rsidRPr="005055BC">
        <w:rPr>
          <w:rFonts w:asciiTheme="minorHAnsi" w:hAnsiTheme="minorHAnsi" w:cs="Arial"/>
          <w:sz w:val="18"/>
          <w:szCs w:val="18"/>
          <w:lang w:val="en-US"/>
        </w:rPr>
        <w:t>execellent</w:t>
      </w:r>
      <w:proofErr w:type="spellEnd"/>
      <w:r w:rsidRPr="005055BC">
        <w:rPr>
          <w:rFonts w:asciiTheme="minorHAnsi" w:hAnsiTheme="minorHAnsi" w:cs="Arial"/>
          <w:sz w:val="18"/>
          <w:szCs w:val="18"/>
          <w:lang w:val="en-US"/>
        </w:rPr>
        <w:t xml:space="preserve"> customer service and being customer centric in all dealings</w:t>
      </w:r>
    </w:p>
    <w:p w14:paraId="23AF6928" w14:textId="77777777" w:rsidR="005055BC" w:rsidRPr="00201A1B" w:rsidRDefault="005055BC" w:rsidP="005055B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01A1B">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803" w14:textId="77777777" w:rsidR="00257482" w:rsidRDefault="00257482">
      <w:r>
        <w:separator/>
      </w:r>
    </w:p>
  </w:endnote>
  <w:endnote w:type="continuationSeparator" w:id="0">
    <w:p w14:paraId="4625F670" w14:textId="77777777" w:rsidR="00257482" w:rsidRDefault="00257482">
      <w:r>
        <w:continuationSeparator/>
      </w:r>
    </w:p>
  </w:endnote>
  <w:endnote w:type="continuationNotice" w:id="1">
    <w:p w14:paraId="7F712BCE" w14:textId="77777777" w:rsidR="00257482" w:rsidRDefault="0025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DADB" w14:textId="77777777" w:rsidR="00257482" w:rsidRDefault="00257482">
      <w:r>
        <w:separator/>
      </w:r>
    </w:p>
  </w:footnote>
  <w:footnote w:type="continuationSeparator" w:id="0">
    <w:p w14:paraId="6E78FD43" w14:textId="77777777" w:rsidR="00257482" w:rsidRDefault="00257482">
      <w:r>
        <w:continuationSeparator/>
      </w:r>
    </w:p>
  </w:footnote>
  <w:footnote w:type="continuationNotice" w:id="1">
    <w:p w14:paraId="2BEFE4DB" w14:textId="77777777" w:rsidR="00257482" w:rsidRDefault="0025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5A179D5"/>
    <w:multiLevelType w:val="hybridMultilevel"/>
    <w:tmpl w:val="7F7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F21A82"/>
    <w:multiLevelType w:val="hybridMultilevel"/>
    <w:tmpl w:val="63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3"/>
  </w:num>
  <w:num w:numId="4">
    <w:abstractNumId w:val="0"/>
  </w:num>
  <w:num w:numId="5">
    <w:abstractNumId w:val="4"/>
  </w:num>
  <w:num w:numId="6">
    <w:abstractNumId w:val="30"/>
  </w:num>
  <w:num w:numId="7">
    <w:abstractNumId w:val="22"/>
  </w:num>
  <w:num w:numId="8">
    <w:abstractNumId w:val="12"/>
  </w:num>
  <w:num w:numId="9">
    <w:abstractNumId w:val="29"/>
  </w:num>
  <w:num w:numId="10">
    <w:abstractNumId w:val="31"/>
  </w:num>
  <w:num w:numId="11">
    <w:abstractNumId w:val="3"/>
  </w:num>
  <w:num w:numId="12">
    <w:abstractNumId w:val="14"/>
  </w:num>
  <w:num w:numId="13">
    <w:abstractNumId w:val="8"/>
  </w:num>
  <w:num w:numId="14">
    <w:abstractNumId w:val="24"/>
  </w:num>
  <w:num w:numId="15">
    <w:abstractNumId w:val="19"/>
  </w:num>
  <w:num w:numId="16">
    <w:abstractNumId w:val="25"/>
  </w:num>
  <w:num w:numId="17">
    <w:abstractNumId w:val="20"/>
  </w:num>
  <w:num w:numId="18">
    <w:abstractNumId w:val="26"/>
  </w:num>
  <w:num w:numId="19">
    <w:abstractNumId w:val="7"/>
  </w:num>
  <w:num w:numId="20">
    <w:abstractNumId w:val="16"/>
  </w:num>
  <w:num w:numId="21">
    <w:abstractNumId w:val="18"/>
  </w:num>
  <w:num w:numId="22">
    <w:abstractNumId w:val="2"/>
  </w:num>
  <w:num w:numId="23">
    <w:abstractNumId w:val="21"/>
  </w:num>
  <w:num w:numId="24">
    <w:abstractNumId w:val="9"/>
  </w:num>
  <w:num w:numId="25">
    <w:abstractNumId w:val="13"/>
  </w:num>
  <w:num w:numId="26">
    <w:abstractNumId w:val="11"/>
  </w:num>
  <w:num w:numId="27">
    <w:abstractNumId w:val="15"/>
  </w:num>
  <w:num w:numId="28">
    <w:abstractNumId w:val="32"/>
  </w:num>
  <w:num w:numId="29">
    <w:abstractNumId w:val="1"/>
  </w:num>
  <w:num w:numId="30">
    <w:abstractNumId w:val="27"/>
  </w:num>
  <w:num w:numId="31">
    <w:abstractNumId w:val="10"/>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055BC"/>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purl.org/dc/terms/"/>
    <ds:schemaRef ds:uri="3723e56e-018a-4a86-b0d7-fb13d13c03e3"/>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77ed9fe-9f36-4c2c-b8c3-cd0c87a57a36"/>
    <ds:schemaRef ds:uri="http://www.w3.org/XML/1998/namespace"/>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1D7979B4-5AC5-4299-9093-325681E3FB09}"/>
</file>

<file path=customXml/itemProps4.xml><?xml version="1.0" encoding="utf-8"?>
<ds:datastoreItem xmlns:ds="http://schemas.openxmlformats.org/officeDocument/2006/customXml" ds:itemID="{23091B2E-A13E-49C7-AF6A-621E6688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2019-01-09T15:12:00Z</dcterms:created>
  <dcterms:modified xsi:type="dcterms:W3CDTF">2019-01-09T15:12:00Z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y fmtid="{D5CDD505-2E9C-101B-9397-08002B2CF9AE}" pid="3" name="AuthorIds_UIVersion_512">
    <vt:lpwstr>17</vt:lpwstr>
  </property>
</Properties>
</file>