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B52B8" w14:textId="21DD9890" w:rsidR="00F77FC1" w:rsidRPr="008022BB" w:rsidRDefault="003F6294" w:rsidP="000133A6">
      <w:pPr>
        <w:rPr>
          <w:rFonts w:ascii="Calibri" w:eastAsia="Calibri" w:hAnsi="Calibri"/>
          <w:b/>
          <w:sz w:val="18"/>
          <w:szCs w:val="18"/>
        </w:rPr>
      </w:pPr>
      <w:r w:rsidRPr="008022BB">
        <w:rPr>
          <w:rFonts w:ascii="Calibri" w:eastAsia="Calibri" w:hAnsi="Calibri"/>
          <w:b/>
          <w:sz w:val="18"/>
          <w:szCs w:val="18"/>
        </w:rPr>
        <w:t>Material Controller</w:t>
      </w:r>
    </w:p>
    <w:p w14:paraId="6D3B52B9" w14:textId="77777777" w:rsidR="000133A6" w:rsidRPr="008022BB" w:rsidRDefault="000133A6" w:rsidP="000133A6">
      <w:pPr>
        <w:rPr>
          <w:rFonts w:ascii="Calibri" w:hAnsi="Calibri"/>
          <w:sz w:val="18"/>
          <w:szCs w:val="18"/>
        </w:rPr>
      </w:pPr>
    </w:p>
    <w:p w14:paraId="6D3B52BB" w14:textId="0E127D90" w:rsidR="00F77FC1" w:rsidRPr="008022BB" w:rsidRDefault="00874A2A" w:rsidP="001C4454">
      <w:pPr>
        <w:rPr>
          <w:rFonts w:ascii="Calibri" w:hAnsi="Calibri"/>
          <w:sz w:val="18"/>
          <w:szCs w:val="18"/>
        </w:rPr>
      </w:pPr>
      <w:r w:rsidRPr="008022BB">
        <w:rPr>
          <w:rFonts w:ascii="Calibri" w:hAnsi="Calibri"/>
          <w:sz w:val="18"/>
          <w:szCs w:val="18"/>
        </w:rPr>
        <w:t xml:space="preserve">We have a great </w:t>
      </w:r>
      <w:r w:rsidR="00C32AEF" w:rsidRPr="008022BB">
        <w:rPr>
          <w:rFonts w:ascii="Calibri" w:hAnsi="Calibri"/>
          <w:sz w:val="18"/>
          <w:szCs w:val="18"/>
        </w:rPr>
        <w:t xml:space="preserve">opportunity </w:t>
      </w:r>
      <w:r w:rsidRPr="008022BB">
        <w:rPr>
          <w:rFonts w:ascii="Calibri" w:hAnsi="Calibri"/>
          <w:sz w:val="18"/>
          <w:szCs w:val="18"/>
        </w:rPr>
        <w:t xml:space="preserve">for a </w:t>
      </w:r>
      <w:r w:rsidRPr="008022BB">
        <w:rPr>
          <w:rFonts w:ascii="Calibri" w:hAnsi="Calibri"/>
          <w:sz w:val="18"/>
          <w:szCs w:val="18"/>
        </w:rPr>
        <w:t>Material Controller</w:t>
      </w:r>
      <w:r w:rsidRPr="008022BB">
        <w:rPr>
          <w:rFonts w:ascii="Calibri" w:hAnsi="Calibri"/>
          <w:sz w:val="18"/>
          <w:szCs w:val="18"/>
        </w:rPr>
        <w:t xml:space="preserve"> </w:t>
      </w:r>
      <w:r w:rsidR="00C32AEF" w:rsidRPr="008022BB">
        <w:rPr>
          <w:rFonts w:ascii="Calibri" w:hAnsi="Calibri"/>
          <w:sz w:val="18"/>
          <w:szCs w:val="18"/>
        </w:rPr>
        <w:t xml:space="preserve">to </w:t>
      </w:r>
      <w:r w:rsidRPr="008022BB">
        <w:rPr>
          <w:rFonts w:ascii="Calibri" w:hAnsi="Calibri"/>
          <w:sz w:val="18"/>
          <w:szCs w:val="18"/>
        </w:rPr>
        <w:t xml:space="preserve">work with the </w:t>
      </w:r>
      <w:r w:rsidR="00C32AEF" w:rsidRPr="008022BB">
        <w:rPr>
          <w:rFonts w:ascii="Calibri" w:hAnsi="Calibri"/>
          <w:sz w:val="18"/>
          <w:szCs w:val="18"/>
        </w:rPr>
        <w:t xml:space="preserve">Taylor Wimpey </w:t>
      </w:r>
      <w:r w:rsidRPr="008022BB">
        <w:rPr>
          <w:rFonts w:ascii="Calibri" w:hAnsi="Calibri"/>
          <w:sz w:val="18"/>
          <w:szCs w:val="18"/>
        </w:rPr>
        <w:t>Production</w:t>
      </w:r>
      <w:r w:rsidR="00C32AEF" w:rsidRPr="008022BB">
        <w:rPr>
          <w:rFonts w:ascii="Calibri" w:hAnsi="Calibri"/>
          <w:sz w:val="18"/>
          <w:szCs w:val="18"/>
        </w:rPr>
        <w:t xml:space="preserve"> team</w:t>
      </w:r>
      <w:r w:rsidRPr="008022BB">
        <w:rPr>
          <w:rFonts w:ascii="Calibri" w:hAnsi="Calibri"/>
          <w:sz w:val="18"/>
          <w:szCs w:val="18"/>
        </w:rPr>
        <w:t>.</w:t>
      </w:r>
    </w:p>
    <w:p w14:paraId="16D4B7C8" w14:textId="77777777" w:rsidR="00874A2A" w:rsidRPr="008022BB" w:rsidRDefault="00874A2A" w:rsidP="001C4454">
      <w:pPr>
        <w:rPr>
          <w:rFonts w:ascii="Calibri" w:hAnsi="Calibri"/>
          <w:sz w:val="18"/>
          <w:szCs w:val="18"/>
        </w:rPr>
      </w:pPr>
    </w:p>
    <w:p w14:paraId="087F4DB4" w14:textId="77777777" w:rsidR="00874A2A" w:rsidRPr="008022BB" w:rsidRDefault="00874A2A" w:rsidP="00874A2A">
      <w:pPr>
        <w:rPr>
          <w:rFonts w:ascii="Calibri" w:hAnsi="Calibri"/>
          <w:sz w:val="18"/>
          <w:szCs w:val="18"/>
        </w:rPr>
      </w:pPr>
      <w:r w:rsidRPr="008022BB">
        <w:rPr>
          <w:rFonts w:ascii="Calibri" w:hAnsi="Calibri"/>
          <w:sz w:val="18"/>
          <w:szCs w:val="18"/>
        </w:rPr>
        <w:t>The successful candidate will efficiently manage the call off and delivery of materials in line with the build programme across a number of sites. To process customer options across same sites.</w:t>
      </w:r>
    </w:p>
    <w:p w14:paraId="6D3B52BC" w14:textId="77777777" w:rsidR="001C4454" w:rsidRPr="008022BB" w:rsidRDefault="001C4454" w:rsidP="000133A6">
      <w:pPr>
        <w:rPr>
          <w:rFonts w:ascii="Calibri" w:eastAsia="Calibri" w:hAnsi="Calibri"/>
          <w:b/>
          <w:sz w:val="18"/>
          <w:szCs w:val="18"/>
        </w:rPr>
      </w:pPr>
    </w:p>
    <w:p w14:paraId="6D3B52BD" w14:textId="77777777" w:rsidR="00F77FC1" w:rsidRPr="008022BB" w:rsidRDefault="00F77FC1" w:rsidP="000133A6">
      <w:pPr>
        <w:rPr>
          <w:rFonts w:ascii="Calibri" w:eastAsia="Calibri" w:hAnsi="Calibri"/>
          <w:b/>
          <w:sz w:val="18"/>
          <w:szCs w:val="18"/>
        </w:rPr>
      </w:pPr>
      <w:r w:rsidRPr="008022BB">
        <w:rPr>
          <w:rFonts w:ascii="Calibri" w:eastAsia="Calibri" w:hAnsi="Calibri"/>
          <w:b/>
          <w:sz w:val="18"/>
          <w:szCs w:val="18"/>
        </w:rPr>
        <w:t>The Role:</w:t>
      </w:r>
    </w:p>
    <w:p w14:paraId="4508EF38" w14:textId="5A83416B" w:rsidR="00C32AEF" w:rsidRPr="008022BB" w:rsidRDefault="00C32AEF" w:rsidP="00C32AEF">
      <w:pPr>
        <w:rPr>
          <w:rFonts w:ascii="Calibri" w:eastAsia="Calibri" w:hAnsi="Calibri"/>
          <w:sz w:val="18"/>
          <w:szCs w:val="18"/>
        </w:rPr>
      </w:pPr>
    </w:p>
    <w:sdt>
      <w:sdtPr>
        <w:rPr>
          <w:rFonts w:ascii="Calibri" w:hAnsi="Calibri"/>
          <w:sz w:val="18"/>
          <w:szCs w:val="18"/>
        </w:rPr>
        <w:id w:val="-1206096631"/>
        <w:placeholder>
          <w:docPart w:val="75B1E42DEEB34B9B979EBB5283AE789B"/>
        </w:placeholder>
      </w:sdtPr>
      <w:sdtContent>
        <w:p w14:paraId="7102BCB9" w14:textId="77777777" w:rsidR="00874A2A" w:rsidRPr="008022BB" w:rsidRDefault="00874A2A" w:rsidP="00874A2A">
          <w:pPr>
            <w:pStyle w:val="ListParagraph"/>
            <w:numPr>
              <w:ilvl w:val="0"/>
              <w:numId w:val="40"/>
            </w:numPr>
            <w:spacing w:line="276" w:lineRule="auto"/>
            <w:rPr>
              <w:rFonts w:ascii="Calibri" w:hAnsi="Calibri"/>
              <w:sz w:val="18"/>
              <w:szCs w:val="18"/>
            </w:rPr>
          </w:pPr>
          <w:r w:rsidRPr="008022BB">
            <w:rPr>
              <w:rFonts w:ascii="Calibri" w:hAnsi="Calibri"/>
              <w:sz w:val="18"/>
              <w:szCs w:val="18"/>
            </w:rPr>
            <w:t>Ensure materials are called off in time to meet the events programme</w:t>
          </w:r>
        </w:p>
        <w:p w14:paraId="110EEB1D" w14:textId="77777777" w:rsidR="00874A2A" w:rsidRPr="008022BB" w:rsidRDefault="00874A2A" w:rsidP="00874A2A">
          <w:pPr>
            <w:pStyle w:val="ListParagraph"/>
            <w:numPr>
              <w:ilvl w:val="0"/>
              <w:numId w:val="40"/>
            </w:numPr>
            <w:spacing w:line="276" w:lineRule="auto"/>
            <w:rPr>
              <w:rFonts w:ascii="Calibri" w:hAnsi="Calibri"/>
              <w:sz w:val="18"/>
              <w:szCs w:val="18"/>
            </w:rPr>
          </w:pPr>
          <w:r w:rsidRPr="008022BB">
            <w:rPr>
              <w:rFonts w:ascii="Calibri" w:hAnsi="Calibri"/>
              <w:sz w:val="18"/>
              <w:szCs w:val="18"/>
            </w:rPr>
            <w:t>Liaise with Suppliers to confirm delivery arrangements</w:t>
          </w:r>
        </w:p>
        <w:p w14:paraId="045E6C37" w14:textId="77777777" w:rsidR="00874A2A" w:rsidRPr="008022BB" w:rsidRDefault="00874A2A" w:rsidP="00874A2A">
          <w:pPr>
            <w:pStyle w:val="ListParagraph"/>
            <w:numPr>
              <w:ilvl w:val="0"/>
              <w:numId w:val="40"/>
            </w:numPr>
            <w:spacing w:line="276" w:lineRule="auto"/>
            <w:rPr>
              <w:rFonts w:ascii="Calibri" w:hAnsi="Calibri"/>
              <w:sz w:val="18"/>
              <w:szCs w:val="18"/>
            </w:rPr>
          </w:pPr>
          <w:r w:rsidRPr="008022BB">
            <w:rPr>
              <w:rFonts w:ascii="Calibri" w:hAnsi="Calibri"/>
              <w:sz w:val="18"/>
              <w:szCs w:val="18"/>
            </w:rPr>
            <w:t>Follow up any outstanding orders</w:t>
          </w:r>
        </w:p>
        <w:p w14:paraId="356A21B2" w14:textId="77777777" w:rsidR="00874A2A" w:rsidRPr="008022BB" w:rsidRDefault="00874A2A" w:rsidP="00874A2A">
          <w:pPr>
            <w:pStyle w:val="ListParagraph"/>
            <w:numPr>
              <w:ilvl w:val="0"/>
              <w:numId w:val="40"/>
            </w:numPr>
            <w:spacing w:line="276" w:lineRule="auto"/>
            <w:rPr>
              <w:rFonts w:ascii="Calibri" w:hAnsi="Calibri"/>
              <w:sz w:val="18"/>
              <w:szCs w:val="18"/>
            </w:rPr>
          </w:pPr>
          <w:r w:rsidRPr="008022BB">
            <w:rPr>
              <w:rFonts w:ascii="Calibri" w:hAnsi="Calibri"/>
              <w:sz w:val="18"/>
              <w:szCs w:val="18"/>
            </w:rPr>
            <w:t>Monitors build progress with site teams to ensure materials due in are still required to dates requested.</w:t>
          </w:r>
        </w:p>
      </w:sdtContent>
    </w:sdt>
    <w:p w14:paraId="439B677B" w14:textId="77777777" w:rsidR="00874A2A" w:rsidRPr="008022BB" w:rsidRDefault="00874A2A" w:rsidP="00874A2A">
      <w:pPr>
        <w:pStyle w:val="ListParagraph"/>
        <w:numPr>
          <w:ilvl w:val="0"/>
          <w:numId w:val="40"/>
        </w:numPr>
        <w:spacing w:line="276" w:lineRule="auto"/>
        <w:rPr>
          <w:rFonts w:ascii="Calibri" w:hAnsi="Calibri"/>
          <w:sz w:val="18"/>
          <w:szCs w:val="18"/>
        </w:rPr>
      </w:pPr>
      <w:r w:rsidRPr="008022BB">
        <w:rPr>
          <w:rFonts w:ascii="Calibri" w:hAnsi="Calibri"/>
          <w:sz w:val="18"/>
          <w:szCs w:val="18"/>
        </w:rPr>
        <w:t>Liaise with site teams re deliveries discrepancies / damages</w:t>
      </w:r>
    </w:p>
    <w:p w14:paraId="3BDDADE7" w14:textId="77777777" w:rsidR="00874A2A" w:rsidRPr="008022BB" w:rsidRDefault="00874A2A" w:rsidP="00874A2A">
      <w:pPr>
        <w:pStyle w:val="ListParagraph"/>
        <w:numPr>
          <w:ilvl w:val="0"/>
          <w:numId w:val="40"/>
        </w:numPr>
        <w:spacing w:line="276" w:lineRule="auto"/>
        <w:rPr>
          <w:rFonts w:ascii="Calibri" w:hAnsi="Calibri"/>
          <w:sz w:val="18"/>
          <w:szCs w:val="18"/>
        </w:rPr>
      </w:pPr>
      <w:r w:rsidRPr="008022BB">
        <w:rPr>
          <w:rFonts w:ascii="Calibri" w:hAnsi="Calibri"/>
          <w:sz w:val="18"/>
          <w:szCs w:val="18"/>
        </w:rPr>
        <w:t>Regular checks with site teams for excess stock.</w:t>
      </w:r>
    </w:p>
    <w:p w14:paraId="4265570D" w14:textId="77777777" w:rsidR="00874A2A" w:rsidRPr="008022BB" w:rsidRDefault="00874A2A" w:rsidP="00874A2A">
      <w:pPr>
        <w:pStyle w:val="ListParagraph"/>
        <w:numPr>
          <w:ilvl w:val="0"/>
          <w:numId w:val="40"/>
        </w:numPr>
        <w:spacing w:line="276" w:lineRule="auto"/>
        <w:rPr>
          <w:rFonts w:ascii="Calibri" w:hAnsi="Calibri"/>
          <w:sz w:val="18"/>
          <w:szCs w:val="18"/>
        </w:rPr>
      </w:pPr>
      <w:r w:rsidRPr="008022BB">
        <w:rPr>
          <w:rFonts w:ascii="Calibri" w:hAnsi="Calibri"/>
          <w:sz w:val="18"/>
          <w:szCs w:val="18"/>
        </w:rPr>
        <w:t>Monitor production programmes in relation to stock and advise the Site Manager of potential shortages</w:t>
      </w:r>
    </w:p>
    <w:p w14:paraId="44C96949" w14:textId="77777777" w:rsidR="00874A2A" w:rsidRPr="008022BB" w:rsidRDefault="00874A2A" w:rsidP="00874A2A">
      <w:pPr>
        <w:pStyle w:val="ListParagraph"/>
        <w:numPr>
          <w:ilvl w:val="0"/>
          <w:numId w:val="40"/>
        </w:numPr>
        <w:spacing w:line="276" w:lineRule="auto"/>
        <w:rPr>
          <w:rFonts w:ascii="Calibri" w:hAnsi="Calibri"/>
          <w:sz w:val="18"/>
          <w:szCs w:val="18"/>
        </w:rPr>
      </w:pPr>
      <w:r w:rsidRPr="008022BB">
        <w:rPr>
          <w:rFonts w:ascii="Calibri" w:hAnsi="Calibri"/>
          <w:sz w:val="18"/>
          <w:szCs w:val="18"/>
        </w:rPr>
        <w:t xml:space="preserve">Report any schedule issues to commercial </w:t>
      </w:r>
    </w:p>
    <w:p w14:paraId="7DD8EE02" w14:textId="77777777" w:rsidR="00874A2A" w:rsidRPr="008022BB" w:rsidRDefault="00874A2A" w:rsidP="00874A2A">
      <w:pPr>
        <w:pStyle w:val="ListParagraph"/>
        <w:numPr>
          <w:ilvl w:val="0"/>
          <w:numId w:val="40"/>
        </w:numPr>
        <w:spacing w:line="276" w:lineRule="auto"/>
        <w:rPr>
          <w:rFonts w:ascii="Calibri" w:hAnsi="Calibri"/>
          <w:sz w:val="18"/>
          <w:szCs w:val="18"/>
        </w:rPr>
      </w:pPr>
      <w:r w:rsidRPr="008022BB">
        <w:rPr>
          <w:rFonts w:ascii="Calibri" w:hAnsi="Calibri"/>
          <w:sz w:val="18"/>
          <w:szCs w:val="18"/>
        </w:rPr>
        <w:t>Undertake other duties appropriate to the position as dictated by business need</w:t>
      </w:r>
    </w:p>
    <w:p w14:paraId="3FA9F9DB" w14:textId="77777777" w:rsidR="00874A2A" w:rsidRPr="008022BB" w:rsidRDefault="00874A2A" w:rsidP="00874A2A">
      <w:pPr>
        <w:rPr>
          <w:rFonts w:ascii="Calibri" w:eastAsia="Calibri" w:hAnsi="Calibri"/>
          <w:sz w:val="18"/>
          <w:szCs w:val="18"/>
        </w:rPr>
      </w:pPr>
    </w:p>
    <w:p w14:paraId="31435C01" w14:textId="77777777" w:rsidR="008022BB" w:rsidRPr="008022BB" w:rsidRDefault="008022BB" w:rsidP="008022BB">
      <w:pPr>
        <w:rPr>
          <w:rFonts w:ascii="Calibri" w:eastAsia="Calibri" w:hAnsi="Calibri"/>
          <w:b/>
          <w:sz w:val="18"/>
          <w:szCs w:val="18"/>
        </w:rPr>
      </w:pPr>
      <w:r w:rsidRPr="008022BB">
        <w:rPr>
          <w:rFonts w:ascii="Calibri" w:eastAsia="Calibri" w:hAnsi="Calibri"/>
          <w:b/>
          <w:sz w:val="18"/>
          <w:szCs w:val="18"/>
        </w:rPr>
        <w:t>The Person:</w:t>
      </w:r>
    </w:p>
    <w:p w14:paraId="76E309D7" w14:textId="77777777" w:rsidR="00874A2A" w:rsidRPr="008022BB" w:rsidRDefault="00874A2A" w:rsidP="00874A2A">
      <w:pPr>
        <w:rPr>
          <w:rFonts w:ascii="Calibri" w:eastAsia="Calibri" w:hAnsi="Calibri"/>
          <w:b/>
          <w:sz w:val="18"/>
          <w:szCs w:val="18"/>
        </w:rPr>
      </w:pPr>
    </w:p>
    <w:p w14:paraId="484D7274" w14:textId="4475F9DA" w:rsidR="00C32AEF" w:rsidRPr="008022BB" w:rsidRDefault="00874A2A" w:rsidP="00874A2A">
      <w:pPr>
        <w:pStyle w:val="ListParagraph"/>
        <w:numPr>
          <w:ilvl w:val="0"/>
          <w:numId w:val="40"/>
        </w:numPr>
        <w:rPr>
          <w:rFonts w:ascii="Calibri" w:hAnsi="Calibri" w:cs="Arial"/>
          <w:sz w:val="18"/>
          <w:szCs w:val="18"/>
          <w:shd w:val="clear" w:color="auto" w:fill="FFFFFF"/>
          <w:lang w:eastAsia="en-GB"/>
        </w:rPr>
      </w:pPr>
      <w:r w:rsidRPr="008022BB">
        <w:rPr>
          <w:rFonts w:ascii="Calibri" w:hAnsi="Calibri" w:cs="Arial"/>
          <w:sz w:val="18"/>
          <w:szCs w:val="18"/>
          <w:shd w:val="clear" w:color="auto" w:fill="FFFFFF"/>
          <w:lang w:eastAsia="en-GB"/>
        </w:rPr>
        <w:t>Strong knowledge of building materials</w:t>
      </w:r>
    </w:p>
    <w:p w14:paraId="7CFF09C4" w14:textId="3083F05C" w:rsidR="00874A2A" w:rsidRDefault="00874A2A" w:rsidP="00874A2A">
      <w:pPr>
        <w:pStyle w:val="ListParagraph"/>
        <w:numPr>
          <w:ilvl w:val="0"/>
          <w:numId w:val="40"/>
        </w:numPr>
        <w:rPr>
          <w:rFonts w:ascii="Calibri" w:hAnsi="Calibri" w:cs="Arial"/>
          <w:sz w:val="18"/>
          <w:szCs w:val="18"/>
          <w:shd w:val="clear" w:color="auto" w:fill="FFFFFF"/>
          <w:lang w:eastAsia="en-GB"/>
        </w:rPr>
      </w:pPr>
      <w:r w:rsidRPr="008022BB">
        <w:rPr>
          <w:rFonts w:ascii="Calibri" w:hAnsi="Calibri" w:cs="Arial"/>
          <w:sz w:val="18"/>
          <w:szCs w:val="18"/>
          <w:shd w:val="clear" w:color="auto" w:fill="FFFFFF"/>
          <w:lang w:eastAsia="en-GB"/>
        </w:rPr>
        <w:t>Building knowledge (through site production experience &amp; materials control)</w:t>
      </w:r>
    </w:p>
    <w:p w14:paraId="732FA432" w14:textId="72976A85" w:rsidR="00FC4D69" w:rsidRDefault="00FC4D69" w:rsidP="00874A2A">
      <w:pPr>
        <w:pStyle w:val="ListParagraph"/>
        <w:numPr>
          <w:ilvl w:val="0"/>
          <w:numId w:val="40"/>
        </w:numPr>
        <w:rPr>
          <w:rFonts w:ascii="Calibri" w:hAnsi="Calibri" w:cs="Arial"/>
          <w:sz w:val="18"/>
          <w:szCs w:val="18"/>
          <w:shd w:val="clear" w:color="auto" w:fill="FFFFFF"/>
          <w:lang w:eastAsia="en-GB"/>
        </w:rPr>
      </w:pPr>
      <w:r>
        <w:rPr>
          <w:rFonts w:ascii="Calibri" w:hAnsi="Calibri" w:cs="Arial"/>
          <w:sz w:val="18"/>
          <w:szCs w:val="18"/>
          <w:shd w:val="clear" w:color="auto" w:fill="FFFFFF"/>
          <w:lang w:eastAsia="en-GB"/>
        </w:rPr>
        <w:t>Never compromise on safety</w:t>
      </w:r>
    </w:p>
    <w:p w14:paraId="35DE5D90" w14:textId="3F2DE6AE" w:rsidR="00FC4D69" w:rsidRPr="008022BB" w:rsidRDefault="00FC4D69" w:rsidP="00874A2A">
      <w:pPr>
        <w:pStyle w:val="ListParagraph"/>
        <w:numPr>
          <w:ilvl w:val="0"/>
          <w:numId w:val="40"/>
        </w:numPr>
        <w:rPr>
          <w:rFonts w:ascii="Calibri" w:hAnsi="Calibri" w:cs="Arial"/>
          <w:sz w:val="18"/>
          <w:szCs w:val="18"/>
          <w:shd w:val="clear" w:color="auto" w:fill="FFFFFF"/>
          <w:lang w:eastAsia="en-GB"/>
        </w:rPr>
      </w:pPr>
      <w:r>
        <w:rPr>
          <w:rFonts w:ascii="Calibri" w:hAnsi="Calibri" w:cs="Arial"/>
          <w:sz w:val="18"/>
          <w:szCs w:val="18"/>
          <w:shd w:val="clear" w:color="auto" w:fill="FFFFFF"/>
          <w:lang w:eastAsia="en-GB"/>
        </w:rPr>
        <w:t>Be well planned and organised</w:t>
      </w:r>
      <w:bookmarkStart w:id="0" w:name="_GoBack"/>
      <w:bookmarkEnd w:id="0"/>
    </w:p>
    <w:p w14:paraId="50A8BA89" w14:textId="1BB0B823" w:rsidR="00874A2A" w:rsidRPr="008022BB" w:rsidRDefault="00874A2A" w:rsidP="00874A2A">
      <w:pPr>
        <w:pStyle w:val="ListParagraph"/>
        <w:numPr>
          <w:ilvl w:val="0"/>
          <w:numId w:val="40"/>
        </w:numPr>
        <w:rPr>
          <w:rFonts w:ascii="Calibri" w:eastAsia="Calibri" w:hAnsi="Calibri"/>
          <w:sz w:val="18"/>
          <w:szCs w:val="18"/>
        </w:rPr>
      </w:pPr>
      <w:r w:rsidRPr="008022BB">
        <w:rPr>
          <w:rFonts w:ascii="Calibri" w:eastAsia="Calibri" w:hAnsi="Calibri"/>
          <w:sz w:val="18"/>
          <w:szCs w:val="18"/>
        </w:rPr>
        <w:t>Computer Literacy</w:t>
      </w:r>
    </w:p>
    <w:p w14:paraId="4A117B37" w14:textId="4F31BD56" w:rsidR="00874A2A" w:rsidRPr="008022BB" w:rsidRDefault="00874A2A" w:rsidP="00874A2A">
      <w:pPr>
        <w:pStyle w:val="ListParagraph"/>
        <w:numPr>
          <w:ilvl w:val="0"/>
          <w:numId w:val="40"/>
        </w:numPr>
        <w:rPr>
          <w:rFonts w:ascii="Calibri" w:eastAsia="Calibri" w:hAnsi="Calibri"/>
          <w:sz w:val="18"/>
          <w:szCs w:val="18"/>
        </w:rPr>
      </w:pPr>
      <w:r w:rsidRPr="008022BB">
        <w:rPr>
          <w:rFonts w:ascii="Calibri" w:eastAsia="Calibri" w:hAnsi="Calibri"/>
          <w:sz w:val="18"/>
          <w:szCs w:val="18"/>
        </w:rPr>
        <w:t>Full clean Driving Licence</w:t>
      </w:r>
    </w:p>
    <w:p w14:paraId="0C0F3935" w14:textId="77777777" w:rsidR="00874A2A" w:rsidRPr="008022BB" w:rsidRDefault="00874A2A" w:rsidP="00874A2A">
      <w:pPr>
        <w:pStyle w:val="ListParagraph"/>
        <w:rPr>
          <w:rFonts w:ascii="Calibri" w:eastAsia="Calibri" w:hAnsi="Calibri"/>
          <w:sz w:val="18"/>
          <w:szCs w:val="18"/>
        </w:rPr>
      </w:pPr>
    </w:p>
    <w:p w14:paraId="2CE3B4EE" w14:textId="77777777" w:rsidR="008022BB" w:rsidRPr="008022BB" w:rsidRDefault="008022BB" w:rsidP="008022BB">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36A0E5C1" w14:textId="77777777" w:rsidR="008022BB" w:rsidRPr="008022BB" w:rsidRDefault="008022BB" w:rsidP="008022BB">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 </w:t>
      </w:r>
    </w:p>
    <w:p w14:paraId="559AE80A" w14:textId="77777777" w:rsidR="008022BB" w:rsidRPr="008022BB" w:rsidRDefault="008022BB" w:rsidP="008022BB">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The type of checks made will depend on the role in question but may include any or all of the following</w:t>
      </w:r>
    </w:p>
    <w:p w14:paraId="32C4BA0D" w14:textId="77777777" w:rsidR="008022BB" w:rsidRPr="008022BB" w:rsidRDefault="008022BB" w:rsidP="008022BB">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Criminal records (DBS);</w:t>
      </w:r>
    </w:p>
    <w:p w14:paraId="40224636" w14:textId="77777777" w:rsidR="008022BB" w:rsidRPr="008022BB" w:rsidRDefault="008022BB" w:rsidP="008022BB">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Credit reference</w:t>
      </w:r>
    </w:p>
    <w:p w14:paraId="7DEC5603" w14:textId="77777777" w:rsidR="008022BB" w:rsidRPr="008022BB" w:rsidRDefault="008022BB" w:rsidP="008022BB">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DVLA</w:t>
      </w:r>
    </w:p>
    <w:p w14:paraId="6EACAD78" w14:textId="77777777" w:rsidR="008022BB" w:rsidRPr="008022BB" w:rsidRDefault="008022BB" w:rsidP="008022BB">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 </w:t>
      </w:r>
    </w:p>
    <w:p w14:paraId="7187C283" w14:textId="77777777" w:rsidR="008022BB" w:rsidRPr="008022BB" w:rsidRDefault="008022BB" w:rsidP="008022BB">
      <w:pPr>
        <w:pStyle w:val="NormalWeb"/>
        <w:spacing w:before="0" w:beforeAutospacing="0" w:after="0" w:afterAutospacing="0"/>
        <w:rPr>
          <w:rFonts w:ascii="Calibri" w:hAnsi="Calibri"/>
          <w:sz w:val="18"/>
          <w:szCs w:val="18"/>
          <w:lang w:val="en"/>
        </w:rPr>
      </w:pPr>
      <w:r w:rsidRPr="008022BB">
        <w:rPr>
          <w:rFonts w:ascii="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6D3B530C" w14:textId="6A548FEC" w:rsidR="00B20BC3" w:rsidRPr="008022BB" w:rsidRDefault="00B20BC3" w:rsidP="000133A6">
      <w:pPr>
        <w:rPr>
          <w:rFonts w:ascii="Calibri" w:hAnsi="Calibri"/>
          <w:sz w:val="18"/>
          <w:szCs w:val="18"/>
        </w:rPr>
      </w:pPr>
    </w:p>
    <w:p w14:paraId="6D3B530D" w14:textId="77777777" w:rsidR="00F77FC1" w:rsidRPr="008022BB" w:rsidRDefault="00F77FC1" w:rsidP="000133A6">
      <w:pPr>
        <w:rPr>
          <w:rFonts w:ascii="Calibri" w:eastAsia="Calibri" w:hAnsi="Calibri"/>
          <w:b/>
          <w:sz w:val="18"/>
          <w:szCs w:val="18"/>
        </w:rPr>
      </w:pPr>
      <w:r w:rsidRPr="008022BB">
        <w:rPr>
          <w:rFonts w:ascii="Calibri" w:eastAsia="Calibri" w:hAnsi="Calibri"/>
          <w:b/>
          <w:sz w:val="18"/>
          <w:szCs w:val="18"/>
        </w:rPr>
        <w:t>In order to be successful in this role you must be able to prove eligibility to work in the UK.</w:t>
      </w:r>
    </w:p>
    <w:p w14:paraId="6D3B530E" w14:textId="77777777" w:rsidR="000133A6" w:rsidRPr="008022BB" w:rsidRDefault="000133A6" w:rsidP="000133A6">
      <w:pPr>
        <w:rPr>
          <w:rFonts w:ascii="Calibri" w:eastAsia="Calibri" w:hAnsi="Calibri"/>
          <w:sz w:val="18"/>
          <w:szCs w:val="18"/>
        </w:rPr>
      </w:pPr>
    </w:p>
    <w:p w14:paraId="6D3B530F" w14:textId="77777777" w:rsidR="00F77FC1" w:rsidRPr="008022BB" w:rsidRDefault="00F77FC1" w:rsidP="000133A6">
      <w:pPr>
        <w:rPr>
          <w:rFonts w:ascii="Calibri" w:eastAsia="Calibri" w:hAnsi="Calibri"/>
          <w:b/>
          <w:sz w:val="18"/>
          <w:szCs w:val="18"/>
        </w:rPr>
      </w:pPr>
      <w:r w:rsidRPr="008022BB">
        <w:rPr>
          <w:rFonts w:ascii="Calibri" w:eastAsia="Calibri" w:hAnsi="Calibri"/>
          <w:b/>
          <w:sz w:val="18"/>
          <w:szCs w:val="18"/>
        </w:rPr>
        <w:t>The Company:</w:t>
      </w:r>
    </w:p>
    <w:p w14:paraId="6D3B5310" w14:textId="77777777" w:rsidR="000133A6" w:rsidRPr="008022BB" w:rsidRDefault="000133A6" w:rsidP="000133A6">
      <w:pPr>
        <w:rPr>
          <w:rFonts w:ascii="Calibri" w:eastAsia="Calibri" w:hAnsi="Calibri"/>
          <w:sz w:val="18"/>
          <w:szCs w:val="18"/>
        </w:rPr>
      </w:pPr>
    </w:p>
    <w:p w14:paraId="6D3B5311" w14:textId="77777777" w:rsidR="00F77FC1" w:rsidRPr="008022BB" w:rsidRDefault="00F77FC1" w:rsidP="000133A6">
      <w:pPr>
        <w:rPr>
          <w:rFonts w:ascii="Calibri" w:eastAsia="Calibri" w:hAnsi="Calibri"/>
          <w:sz w:val="18"/>
          <w:szCs w:val="18"/>
        </w:rPr>
      </w:pPr>
      <w:r w:rsidRPr="008022BB">
        <w:rPr>
          <w:rFonts w:ascii="Calibri" w:eastAsia="Calibri" w:hAnsi="Calibri"/>
          <w:sz w:val="18"/>
          <w:szCs w:val="18"/>
        </w:rPr>
        <w:t>Taylor Wimpey is a FTSE 100 business and one of the largest residential developers in the UK, building new homes and communities across England, Scotland and Wales.</w:t>
      </w:r>
    </w:p>
    <w:p w14:paraId="6D3B5312" w14:textId="77777777" w:rsidR="000133A6" w:rsidRPr="008022BB" w:rsidRDefault="000133A6" w:rsidP="000133A6">
      <w:pPr>
        <w:rPr>
          <w:rFonts w:ascii="Calibri" w:eastAsia="Calibri" w:hAnsi="Calibri"/>
          <w:sz w:val="18"/>
          <w:szCs w:val="18"/>
        </w:rPr>
      </w:pPr>
    </w:p>
    <w:p w14:paraId="6D3B5313" w14:textId="77777777" w:rsidR="00F77FC1" w:rsidRPr="008022BB" w:rsidRDefault="00F77FC1" w:rsidP="000133A6">
      <w:pPr>
        <w:rPr>
          <w:rFonts w:ascii="Calibri" w:eastAsia="Calibri" w:hAnsi="Calibri"/>
          <w:sz w:val="18"/>
          <w:szCs w:val="18"/>
        </w:rPr>
      </w:pPr>
      <w:r w:rsidRPr="008022B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6D3B5314" w14:textId="77777777" w:rsidR="000133A6" w:rsidRPr="008022BB" w:rsidRDefault="000133A6" w:rsidP="000133A6">
      <w:pPr>
        <w:rPr>
          <w:rFonts w:ascii="Calibri" w:eastAsia="Calibri" w:hAnsi="Calibri"/>
          <w:sz w:val="18"/>
          <w:szCs w:val="18"/>
        </w:rPr>
      </w:pPr>
    </w:p>
    <w:p w14:paraId="6D3B5315" w14:textId="77777777" w:rsidR="00F77FC1" w:rsidRPr="008022BB" w:rsidRDefault="00F77FC1" w:rsidP="000133A6">
      <w:pPr>
        <w:rPr>
          <w:rFonts w:ascii="Calibri" w:eastAsia="Calibri" w:hAnsi="Calibri"/>
          <w:sz w:val="18"/>
          <w:szCs w:val="18"/>
        </w:rPr>
      </w:pPr>
      <w:r w:rsidRPr="008022B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D3B5316" w14:textId="77777777" w:rsidR="006F4D51" w:rsidRPr="008022BB" w:rsidRDefault="006F4D51" w:rsidP="000133A6">
      <w:pPr>
        <w:rPr>
          <w:rFonts w:ascii="Calibri" w:hAnsi="Calibri"/>
          <w:sz w:val="18"/>
          <w:szCs w:val="18"/>
        </w:rPr>
      </w:pPr>
    </w:p>
    <w:p w14:paraId="6D3B5317" w14:textId="77777777" w:rsidR="001C4454" w:rsidRPr="008022BB" w:rsidRDefault="001C4454" w:rsidP="000133A6">
      <w:pPr>
        <w:rPr>
          <w:rFonts w:ascii="Calibri" w:hAnsi="Calibri"/>
          <w:b/>
          <w:sz w:val="18"/>
          <w:szCs w:val="18"/>
        </w:rPr>
      </w:pPr>
      <w:r w:rsidRPr="008022BB">
        <w:rPr>
          <w:rFonts w:ascii="Calibri" w:hAnsi="Calibri"/>
          <w:b/>
          <w:sz w:val="18"/>
          <w:szCs w:val="18"/>
        </w:rPr>
        <w:t>Internal Applicants – Please ensure you inform your Line Manager before applying</w:t>
      </w:r>
    </w:p>
    <w:sectPr w:rsidR="001C4454" w:rsidRPr="008022B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05C61" w14:textId="77777777" w:rsidR="000D6DED" w:rsidRDefault="000D6DED">
      <w:r>
        <w:separator/>
      </w:r>
    </w:p>
  </w:endnote>
  <w:endnote w:type="continuationSeparator" w:id="0">
    <w:p w14:paraId="277070A1" w14:textId="77777777" w:rsidR="000D6DED" w:rsidRDefault="000D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B531F" w14:textId="77777777" w:rsidR="004B5135" w:rsidRPr="001102F3" w:rsidRDefault="00F77FC1"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FE6B8" w14:textId="77777777" w:rsidR="000D6DED" w:rsidRDefault="000D6DED">
      <w:r>
        <w:separator/>
      </w:r>
    </w:p>
  </w:footnote>
  <w:footnote w:type="continuationSeparator" w:id="0">
    <w:p w14:paraId="78CC06BD" w14:textId="77777777" w:rsidR="000D6DED" w:rsidRDefault="000D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B531C" w14:textId="77777777" w:rsidR="00E018B5" w:rsidRPr="00E018B5" w:rsidRDefault="00F77FC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6D3B5320" wp14:editId="6D3B532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6D3B531D" w14:textId="77777777" w:rsidR="004B5135" w:rsidRPr="00324E59" w:rsidRDefault="000D6DED" w:rsidP="00B9191F">
    <w:pPr>
      <w:pStyle w:val="Header"/>
      <w:jc w:val="both"/>
      <w:rPr>
        <w:rFonts w:ascii="Arial" w:hAnsi="Arial" w:cs="Arial"/>
        <w:b/>
        <w:bCs/>
        <w:color w:val="CC0000"/>
        <w:sz w:val="22"/>
        <w:szCs w:val="22"/>
      </w:rPr>
    </w:pPr>
  </w:p>
  <w:p w14:paraId="6D3B531E" w14:textId="77777777" w:rsidR="004B5135" w:rsidRPr="00B9191F" w:rsidRDefault="00F77FC1"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116"/>
    <w:multiLevelType w:val="hybridMultilevel"/>
    <w:tmpl w:val="C274888A"/>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109AD"/>
    <w:multiLevelType w:val="hybridMultilevel"/>
    <w:tmpl w:val="CF08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54530"/>
    <w:multiLevelType w:val="hybridMultilevel"/>
    <w:tmpl w:val="06D69D12"/>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23C8"/>
    <w:multiLevelType w:val="hybridMultilevel"/>
    <w:tmpl w:val="B200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A1001"/>
    <w:multiLevelType w:val="hybridMultilevel"/>
    <w:tmpl w:val="764C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420E0"/>
    <w:multiLevelType w:val="hybridMultilevel"/>
    <w:tmpl w:val="C16A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180105"/>
    <w:multiLevelType w:val="hybridMultilevel"/>
    <w:tmpl w:val="BBA2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72F62"/>
    <w:multiLevelType w:val="hybridMultilevel"/>
    <w:tmpl w:val="F60E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7F6452"/>
    <w:multiLevelType w:val="hybridMultilevel"/>
    <w:tmpl w:val="ED36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545592"/>
    <w:multiLevelType w:val="hybridMultilevel"/>
    <w:tmpl w:val="2FB0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5F6276"/>
    <w:multiLevelType w:val="hybridMultilevel"/>
    <w:tmpl w:val="218C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023F9F"/>
    <w:multiLevelType w:val="hybridMultilevel"/>
    <w:tmpl w:val="CD5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7C39CD"/>
    <w:multiLevelType w:val="hybridMultilevel"/>
    <w:tmpl w:val="5934ADA2"/>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97BB2"/>
    <w:multiLevelType w:val="hybridMultilevel"/>
    <w:tmpl w:val="7906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C0069B"/>
    <w:multiLevelType w:val="hybridMultilevel"/>
    <w:tmpl w:val="43B61894"/>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653FA3"/>
    <w:multiLevelType w:val="hybridMultilevel"/>
    <w:tmpl w:val="1C42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B74D67"/>
    <w:multiLevelType w:val="hybridMultilevel"/>
    <w:tmpl w:val="FE20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260971"/>
    <w:multiLevelType w:val="hybridMultilevel"/>
    <w:tmpl w:val="BF74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324BCF"/>
    <w:multiLevelType w:val="hybridMultilevel"/>
    <w:tmpl w:val="F0B2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5638F1"/>
    <w:multiLevelType w:val="hybridMultilevel"/>
    <w:tmpl w:val="6922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556C22"/>
    <w:multiLevelType w:val="hybridMultilevel"/>
    <w:tmpl w:val="4DA6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5C7811"/>
    <w:multiLevelType w:val="hybridMultilevel"/>
    <w:tmpl w:val="DCB0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964F3A"/>
    <w:multiLevelType w:val="hybridMultilevel"/>
    <w:tmpl w:val="5152159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16257A"/>
    <w:multiLevelType w:val="hybridMultilevel"/>
    <w:tmpl w:val="CF50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630EEA"/>
    <w:multiLevelType w:val="hybridMultilevel"/>
    <w:tmpl w:val="BE8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870AAB"/>
    <w:multiLevelType w:val="hybridMultilevel"/>
    <w:tmpl w:val="DC5085E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652C35"/>
    <w:multiLevelType w:val="hybridMultilevel"/>
    <w:tmpl w:val="519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0C2263"/>
    <w:multiLevelType w:val="hybridMultilevel"/>
    <w:tmpl w:val="E2881930"/>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6010C3"/>
    <w:multiLevelType w:val="hybridMultilevel"/>
    <w:tmpl w:val="928E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634B6C"/>
    <w:multiLevelType w:val="hybridMultilevel"/>
    <w:tmpl w:val="630EADAE"/>
    <w:lvl w:ilvl="0" w:tplc="1040AA68">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24710B3"/>
    <w:multiLevelType w:val="hybridMultilevel"/>
    <w:tmpl w:val="9D5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EB2EFE"/>
    <w:multiLevelType w:val="hybridMultilevel"/>
    <w:tmpl w:val="04A2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7E36C6"/>
    <w:multiLevelType w:val="hybridMultilevel"/>
    <w:tmpl w:val="EB0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CE5FDB"/>
    <w:multiLevelType w:val="hybridMultilevel"/>
    <w:tmpl w:val="2DB8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F83022"/>
    <w:multiLevelType w:val="hybridMultilevel"/>
    <w:tmpl w:val="B97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12D9B"/>
    <w:multiLevelType w:val="hybridMultilevel"/>
    <w:tmpl w:val="C48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F0DD7"/>
    <w:multiLevelType w:val="hybridMultilevel"/>
    <w:tmpl w:val="305A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9B6B4D"/>
    <w:multiLevelType w:val="hybridMultilevel"/>
    <w:tmpl w:val="8610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2"/>
  </w:num>
  <w:num w:numId="4">
    <w:abstractNumId w:val="12"/>
  </w:num>
  <w:num w:numId="5">
    <w:abstractNumId w:val="38"/>
  </w:num>
  <w:num w:numId="6">
    <w:abstractNumId w:val="24"/>
  </w:num>
  <w:num w:numId="7">
    <w:abstractNumId w:val="0"/>
  </w:num>
  <w:num w:numId="8">
    <w:abstractNumId w:val="31"/>
  </w:num>
  <w:num w:numId="9">
    <w:abstractNumId w:val="23"/>
  </w:num>
  <w:num w:numId="10">
    <w:abstractNumId w:val="15"/>
  </w:num>
  <w:num w:numId="11">
    <w:abstractNumId w:val="2"/>
  </w:num>
  <w:num w:numId="12">
    <w:abstractNumId w:val="28"/>
  </w:num>
  <w:num w:numId="13">
    <w:abstractNumId w:val="26"/>
  </w:num>
  <w:num w:numId="14">
    <w:abstractNumId w:val="13"/>
  </w:num>
  <w:num w:numId="15">
    <w:abstractNumId w:val="39"/>
  </w:num>
  <w:num w:numId="16">
    <w:abstractNumId w:val="7"/>
  </w:num>
  <w:num w:numId="17">
    <w:abstractNumId w:val="14"/>
  </w:num>
  <w:num w:numId="18">
    <w:abstractNumId w:val="27"/>
  </w:num>
  <w:num w:numId="19">
    <w:abstractNumId w:val="6"/>
  </w:num>
  <w:num w:numId="20">
    <w:abstractNumId w:val="18"/>
  </w:num>
  <w:num w:numId="21">
    <w:abstractNumId w:val="25"/>
  </w:num>
  <w:num w:numId="22">
    <w:abstractNumId w:val="22"/>
  </w:num>
  <w:num w:numId="23">
    <w:abstractNumId w:val="11"/>
  </w:num>
  <w:num w:numId="24">
    <w:abstractNumId w:val="21"/>
  </w:num>
  <w:num w:numId="25">
    <w:abstractNumId w:val="36"/>
  </w:num>
  <w:num w:numId="26">
    <w:abstractNumId w:val="3"/>
  </w:num>
  <w:num w:numId="27">
    <w:abstractNumId w:val="9"/>
  </w:num>
  <w:num w:numId="28">
    <w:abstractNumId w:val="34"/>
  </w:num>
  <w:num w:numId="29">
    <w:abstractNumId w:val="16"/>
  </w:num>
  <w:num w:numId="30">
    <w:abstractNumId w:val="5"/>
  </w:num>
  <w:num w:numId="31">
    <w:abstractNumId w:val="35"/>
  </w:num>
  <w:num w:numId="32">
    <w:abstractNumId w:val="1"/>
  </w:num>
  <w:num w:numId="33">
    <w:abstractNumId w:val="10"/>
  </w:num>
  <w:num w:numId="34">
    <w:abstractNumId w:val="19"/>
  </w:num>
  <w:num w:numId="35">
    <w:abstractNumId w:val="33"/>
  </w:num>
  <w:num w:numId="36">
    <w:abstractNumId w:val="37"/>
  </w:num>
  <w:num w:numId="37">
    <w:abstractNumId w:val="20"/>
  </w:num>
  <w:num w:numId="38">
    <w:abstractNumId w:val="30"/>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C1"/>
    <w:rsid w:val="000133A6"/>
    <w:rsid w:val="0002733B"/>
    <w:rsid w:val="000D6DED"/>
    <w:rsid w:val="001C4454"/>
    <w:rsid w:val="001E6557"/>
    <w:rsid w:val="003F6294"/>
    <w:rsid w:val="005D10C3"/>
    <w:rsid w:val="005D13A6"/>
    <w:rsid w:val="00614745"/>
    <w:rsid w:val="006F4D51"/>
    <w:rsid w:val="008022BB"/>
    <w:rsid w:val="00874A2A"/>
    <w:rsid w:val="00884429"/>
    <w:rsid w:val="00B20BC3"/>
    <w:rsid w:val="00C32AEF"/>
    <w:rsid w:val="00D403F1"/>
    <w:rsid w:val="00F77FC1"/>
    <w:rsid w:val="00FC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 w:type="paragraph" w:styleId="BalloonText">
    <w:name w:val="Balloon Text"/>
    <w:basedOn w:val="Normal"/>
    <w:link w:val="BalloonTextChar"/>
    <w:uiPriority w:val="99"/>
    <w:semiHidden/>
    <w:unhideWhenUsed/>
    <w:rsid w:val="005D10C3"/>
    <w:rPr>
      <w:rFonts w:ascii="Tahoma" w:hAnsi="Tahoma" w:cs="Tahoma"/>
      <w:sz w:val="16"/>
      <w:szCs w:val="16"/>
    </w:rPr>
  </w:style>
  <w:style w:type="character" w:customStyle="1" w:styleId="BalloonTextChar">
    <w:name w:val="Balloon Text Char"/>
    <w:basedOn w:val="DefaultParagraphFont"/>
    <w:link w:val="BalloonText"/>
    <w:uiPriority w:val="99"/>
    <w:semiHidden/>
    <w:rsid w:val="005D10C3"/>
    <w:rPr>
      <w:rFonts w:ascii="Tahoma" w:eastAsia="Times New Roman" w:hAnsi="Tahoma" w:cs="Tahoma"/>
      <w:sz w:val="16"/>
      <w:szCs w:val="16"/>
    </w:rPr>
  </w:style>
  <w:style w:type="paragraph" w:styleId="NormalWeb">
    <w:name w:val="Normal (Web)"/>
    <w:basedOn w:val="Normal"/>
    <w:uiPriority w:val="99"/>
    <w:semiHidden/>
    <w:unhideWhenUsed/>
    <w:rsid w:val="008022BB"/>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 w:type="paragraph" w:styleId="BalloonText">
    <w:name w:val="Balloon Text"/>
    <w:basedOn w:val="Normal"/>
    <w:link w:val="BalloonTextChar"/>
    <w:uiPriority w:val="99"/>
    <w:semiHidden/>
    <w:unhideWhenUsed/>
    <w:rsid w:val="005D10C3"/>
    <w:rPr>
      <w:rFonts w:ascii="Tahoma" w:hAnsi="Tahoma" w:cs="Tahoma"/>
      <w:sz w:val="16"/>
      <w:szCs w:val="16"/>
    </w:rPr>
  </w:style>
  <w:style w:type="character" w:customStyle="1" w:styleId="BalloonTextChar">
    <w:name w:val="Balloon Text Char"/>
    <w:basedOn w:val="DefaultParagraphFont"/>
    <w:link w:val="BalloonText"/>
    <w:uiPriority w:val="99"/>
    <w:semiHidden/>
    <w:rsid w:val="005D10C3"/>
    <w:rPr>
      <w:rFonts w:ascii="Tahoma" w:eastAsia="Times New Roman" w:hAnsi="Tahoma" w:cs="Tahoma"/>
      <w:sz w:val="16"/>
      <w:szCs w:val="16"/>
    </w:rPr>
  </w:style>
  <w:style w:type="paragraph" w:styleId="NormalWeb">
    <w:name w:val="Normal (Web)"/>
    <w:basedOn w:val="Normal"/>
    <w:uiPriority w:val="99"/>
    <w:semiHidden/>
    <w:unhideWhenUsed/>
    <w:rsid w:val="008022B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5069">
      <w:bodyDiv w:val="1"/>
      <w:marLeft w:val="0"/>
      <w:marRight w:val="0"/>
      <w:marTop w:val="0"/>
      <w:marBottom w:val="0"/>
      <w:divBdr>
        <w:top w:val="none" w:sz="0" w:space="0" w:color="auto"/>
        <w:left w:val="none" w:sz="0" w:space="0" w:color="auto"/>
        <w:bottom w:val="none" w:sz="0" w:space="0" w:color="auto"/>
        <w:right w:val="none" w:sz="0" w:space="0" w:color="auto"/>
      </w:divBdr>
      <w:divsChild>
        <w:div w:id="1203443327">
          <w:marLeft w:val="0"/>
          <w:marRight w:val="0"/>
          <w:marTop w:val="0"/>
          <w:marBottom w:val="0"/>
          <w:divBdr>
            <w:top w:val="none" w:sz="0" w:space="0" w:color="auto"/>
            <w:left w:val="none" w:sz="0" w:space="0" w:color="auto"/>
            <w:bottom w:val="none" w:sz="0" w:space="0" w:color="auto"/>
            <w:right w:val="none" w:sz="0" w:space="0" w:color="auto"/>
          </w:divBdr>
          <w:divsChild>
            <w:div w:id="1168786145">
              <w:marLeft w:val="0"/>
              <w:marRight w:val="0"/>
              <w:marTop w:val="0"/>
              <w:marBottom w:val="0"/>
              <w:divBdr>
                <w:top w:val="none" w:sz="0" w:space="0" w:color="auto"/>
                <w:left w:val="none" w:sz="0" w:space="0" w:color="auto"/>
                <w:bottom w:val="none" w:sz="0" w:space="0" w:color="auto"/>
                <w:right w:val="none" w:sz="0" w:space="0" w:color="auto"/>
              </w:divBdr>
              <w:divsChild>
                <w:div w:id="1687709281">
                  <w:marLeft w:val="0"/>
                  <w:marRight w:val="0"/>
                  <w:marTop w:val="0"/>
                  <w:marBottom w:val="0"/>
                  <w:divBdr>
                    <w:top w:val="none" w:sz="0" w:space="0" w:color="auto"/>
                    <w:left w:val="none" w:sz="0" w:space="0" w:color="auto"/>
                    <w:bottom w:val="none" w:sz="0" w:space="0" w:color="auto"/>
                    <w:right w:val="none" w:sz="0" w:space="0" w:color="auto"/>
                  </w:divBdr>
                  <w:divsChild>
                    <w:div w:id="1829131449">
                      <w:marLeft w:val="0"/>
                      <w:marRight w:val="0"/>
                      <w:marTop w:val="0"/>
                      <w:marBottom w:val="0"/>
                      <w:divBdr>
                        <w:top w:val="none" w:sz="0" w:space="0" w:color="auto"/>
                        <w:left w:val="none" w:sz="0" w:space="0" w:color="auto"/>
                        <w:bottom w:val="none" w:sz="0" w:space="0" w:color="auto"/>
                        <w:right w:val="none" w:sz="0" w:space="0" w:color="auto"/>
                      </w:divBdr>
                      <w:divsChild>
                        <w:div w:id="1493059899">
                          <w:marLeft w:val="0"/>
                          <w:marRight w:val="0"/>
                          <w:marTop w:val="0"/>
                          <w:marBottom w:val="0"/>
                          <w:divBdr>
                            <w:top w:val="none" w:sz="0" w:space="0" w:color="auto"/>
                            <w:left w:val="none" w:sz="0" w:space="0" w:color="auto"/>
                            <w:bottom w:val="none" w:sz="0" w:space="0" w:color="auto"/>
                            <w:right w:val="none" w:sz="0" w:space="0" w:color="auto"/>
                          </w:divBdr>
                          <w:divsChild>
                            <w:div w:id="9399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B1E42DEEB34B9B979EBB5283AE789B"/>
        <w:category>
          <w:name w:val="General"/>
          <w:gallery w:val="placeholder"/>
        </w:category>
        <w:types>
          <w:type w:val="bbPlcHdr"/>
        </w:types>
        <w:behaviors>
          <w:behavior w:val="content"/>
        </w:behaviors>
        <w:guid w:val="{AD41E0F4-21CB-4565-BB3F-EBA2E092B2C6}"/>
      </w:docPartPr>
      <w:docPartBody>
        <w:p w:rsidR="00000000" w:rsidRDefault="00F63F37" w:rsidP="00F63F37">
          <w:pPr>
            <w:pStyle w:val="75B1E42DEEB34B9B979EBB5283AE789B"/>
          </w:pPr>
          <w:r w:rsidRPr="00D003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37"/>
    <w:rsid w:val="009D7CD5"/>
    <w:rsid w:val="00F6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F37"/>
    <w:rPr>
      <w:color w:val="808080"/>
    </w:rPr>
  </w:style>
  <w:style w:type="paragraph" w:customStyle="1" w:styleId="4AFF27CDCEB7496498B5E19F25124BA2">
    <w:name w:val="4AFF27CDCEB7496498B5E19F25124BA2"/>
    <w:rsid w:val="00F63F37"/>
  </w:style>
  <w:style w:type="paragraph" w:customStyle="1" w:styleId="75B1E42DEEB34B9B979EBB5283AE789B">
    <w:name w:val="75B1E42DEEB34B9B979EBB5283AE789B"/>
    <w:rsid w:val="00F63F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F37"/>
    <w:rPr>
      <w:color w:val="808080"/>
    </w:rPr>
  </w:style>
  <w:style w:type="paragraph" w:customStyle="1" w:styleId="4AFF27CDCEB7496498B5E19F25124BA2">
    <w:name w:val="4AFF27CDCEB7496498B5E19F25124BA2"/>
    <w:rsid w:val="00F63F37"/>
  </w:style>
  <w:style w:type="paragraph" w:customStyle="1" w:styleId="75B1E42DEEB34B9B979EBB5283AE789B">
    <w:name w:val="75B1E42DEEB34B9B979EBB5283AE789B"/>
    <w:rsid w:val="00F63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E8FC2-5DB9-4F60-A32A-BDC513AEA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BECCB-2756-4E99-8856-FC99A3EE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22F0DB-676E-437B-9091-F4E889F69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Andrea Tozadori - TW Head Office</cp:lastModifiedBy>
  <cp:revision>4</cp:revision>
  <dcterms:created xsi:type="dcterms:W3CDTF">2017-08-10T16:41:00Z</dcterms:created>
  <dcterms:modified xsi:type="dcterms:W3CDTF">2017-08-10T16:54:00Z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