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C14D" w14:textId="31E12D58" w:rsidR="007B170B" w:rsidRDefault="007B170B" w:rsidP="00B423D6">
      <w:pPr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r w:rsidRPr="007B170B">
        <w:rPr>
          <w:rFonts w:asciiTheme="minorHAnsi" w:eastAsia="Calibri" w:hAnsiTheme="minorHAnsi"/>
          <w:b/>
          <w:sz w:val="20"/>
          <w:szCs w:val="20"/>
        </w:rPr>
        <w:t>PA – Supply Chain (Fixed Term Contract)</w:t>
      </w:r>
    </w:p>
    <w:bookmarkEnd w:id="0"/>
    <w:p w14:paraId="0C1BF547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5B6FBD53" w14:textId="4130E708" w:rsidR="00C22407" w:rsidRPr="00C22407" w:rsidRDefault="008145C0" w:rsidP="00B423D6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We are</w:t>
      </w:r>
      <w:r w:rsidR="00AB6985">
        <w:rPr>
          <w:rFonts w:asciiTheme="minorHAnsi" w:eastAsia="Calibri" w:hAnsiTheme="minorHAnsi"/>
          <w:sz w:val="20"/>
          <w:szCs w:val="20"/>
        </w:rPr>
        <w:t xml:space="preserve"> looking for a talented individual to </w:t>
      </w:r>
      <w:r w:rsidRPr="00E33759">
        <w:rPr>
          <w:rFonts w:ascii="Calibri" w:hAnsi="Calibri" w:cs="Arial"/>
          <w:sz w:val="18"/>
          <w:szCs w:val="18"/>
        </w:rPr>
        <w:t xml:space="preserve">deliver an efficient, customer focused and professional PA service to the supply chain </w:t>
      </w:r>
      <w:r w:rsidRPr="00E33759">
        <w:rPr>
          <w:rFonts w:ascii="Calibri" w:hAnsi="Calibri" w:cs="Arial"/>
          <w:sz w:val="18"/>
          <w:szCs w:val="18"/>
        </w:rPr>
        <w:t>function</w:t>
      </w:r>
      <w:r w:rsidR="00C22407" w:rsidRPr="00C22407">
        <w:rPr>
          <w:rFonts w:asciiTheme="minorHAnsi" w:eastAsia="Calibri" w:hAnsiTheme="minorHAnsi"/>
          <w:sz w:val="20"/>
          <w:szCs w:val="20"/>
        </w:rPr>
        <w:t>.</w:t>
      </w:r>
    </w:p>
    <w:p w14:paraId="591F6E72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4D35F74F" w14:textId="279D5054" w:rsidR="00500291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287BA775" w14:textId="77777777" w:rsidR="00B423D6" w:rsidRDefault="00B423D6" w:rsidP="00B423D6">
      <w:pPr>
        <w:rPr>
          <w:rFonts w:asciiTheme="minorHAnsi" w:hAnsiTheme="minorHAnsi"/>
          <w:sz w:val="20"/>
          <w:szCs w:val="20"/>
        </w:rPr>
      </w:pPr>
    </w:p>
    <w:p w14:paraId="5E453D68" w14:textId="25DCF3A4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Service Delivery</w:t>
      </w:r>
    </w:p>
    <w:p w14:paraId="2151951A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51D1C383" w14:textId="119B2C9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Supporting the wider Supply Chain team, including the TWL Management team </w:t>
      </w:r>
    </w:p>
    <w:p w14:paraId="774653D9" w14:textId="58238018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Manging meeting rooms, visitors and associated requirements that arise at TW Logistics</w:t>
      </w:r>
    </w:p>
    <w:p w14:paraId="600BB52D" w14:textId="4C4FD3A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Booking accommodation, meeting rooms and venues, providing refreshments and arranging hospitality as necessary, including supplier events </w:t>
      </w:r>
    </w:p>
    <w:p w14:paraId="3C32573D" w14:textId="4504F2D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Accessing and reviewing all correspondence including e-mails, sorting, prioritising and replying as necessary.</w:t>
      </w:r>
    </w:p>
    <w:p w14:paraId="72499B78" w14:textId="3348F57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Diary and travel management for the SCD, PD and GM (TWL).</w:t>
      </w:r>
    </w:p>
    <w:p w14:paraId="0CDE4268" w14:textId="6EF173EF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Preparing reports, general correspondence, meeting agendas, minute taking, monitoring actions and producing presentations.</w:t>
      </w:r>
    </w:p>
    <w:p w14:paraId="45A65457" w14:textId="63B7A865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Interaction and liaison with internal and external customers as necessary.</w:t>
      </w:r>
    </w:p>
    <w:p w14:paraId="18FE6F2A" w14:textId="5722393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Interaction with and assistance to the GOT and MDs, as appropriate.</w:t>
      </w:r>
    </w:p>
    <w:p w14:paraId="73FB64C3" w14:textId="6D8917F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Implementing and maintaining procedures and processes to improve service delivery to all key contacts. </w:t>
      </w:r>
    </w:p>
    <w:p w14:paraId="0E558A20" w14:textId="3055FE0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Attend occasional </w:t>
      </w:r>
      <w:proofErr w:type="gramStart"/>
      <w:r w:rsidRPr="00BE5920">
        <w:rPr>
          <w:rFonts w:asciiTheme="minorHAnsi" w:hAnsiTheme="minorHAnsi"/>
          <w:sz w:val="20"/>
          <w:szCs w:val="20"/>
        </w:rPr>
        <w:t>off site</w:t>
      </w:r>
      <w:proofErr w:type="gramEnd"/>
      <w:r w:rsidRPr="00BE5920">
        <w:rPr>
          <w:rFonts w:asciiTheme="minorHAnsi" w:hAnsiTheme="minorHAnsi"/>
          <w:sz w:val="20"/>
          <w:szCs w:val="20"/>
        </w:rPr>
        <w:t xml:space="preserve"> meetings to take minutes, notes and actions.</w:t>
      </w:r>
    </w:p>
    <w:p w14:paraId="02A095B7" w14:textId="12849F1E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Understanding and optimising the use of IT in delivering the services outlined above.</w:t>
      </w:r>
    </w:p>
    <w:p w14:paraId="659C47C6" w14:textId="15805090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Keeping up to date with the evolving technical competencies and expertise required to maintain the required level of skill in the discharge of professional duties.</w:t>
      </w:r>
    </w:p>
    <w:p w14:paraId="377A5CE9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6C4B294A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People Management</w:t>
      </w:r>
    </w:p>
    <w:p w14:paraId="1A7BE323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1DC574E2" w14:textId="13EB9936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Building and upholding effective working relationships with the GOT members / MD’s, as well as the wider Supply Chain team.</w:t>
      </w:r>
    </w:p>
    <w:p w14:paraId="3B21BA4C" w14:textId="4345C3AA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Maintaining open and frank lines of communication between all internal/external customers.</w:t>
      </w:r>
    </w:p>
    <w:p w14:paraId="17F4D84B" w14:textId="7A6F269C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Providing responses to both verbal and written correspondence, in a timely and professional manner.</w:t>
      </w:r>
    </w:p>
    <w:p w14:paraId="271A7131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3C752444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Location</w:t>
      </w:r>
    </w:p>
    <w:p w14:paraId="74FD18C5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37096B04" w14:textId="2360EB6B" w:rsidR="00174404" w:rsidRPr="00BE5920" w:rsidRDefault="00ED7ECB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This role is based in Newmarket and there will be the requirement to travel when required including some overnight</w:t>
      </w:r>
      <w:r w:rsidR="00BE5920">
        <w:rPr>
          <w:rFonts w:asciiTheme="minorHAnsi" w:hAnsiTheme="minorHAnsi"/>
          <w:sz w:val="20"/>
          <w:szCs w:val="20"/>
        </w:rPr>
        <w:t xml:space="preserve"> </w:t>
      </w:r>
      <w:r w:rsidRPr="00BE5920">
        <w:rPr>
          <w:rFonts w:asciiTheme="minorHAnsi" w:hAnsiTheme="minorHAnsi"/>
          <w:sz w:val="20"/>
          <w:szCs w:val="20"/>
        </w:rPr>
        <w:t>stays</w:t>
      </w:r>
    </w:p>
    <w:p w14:paraId="0739CE6F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5A229460" w14:textId="77777777" w:rsidR="00E654BF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2067A4CE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15A95A86" w14:textId="2AD3F4EB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Proven PA experience.</w:t>
      </w:r>
    </w:p>
    <w:p w14:paraId="0448B45F" w14:textId="750FBBF9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Experience of working in fast paced, corporate environment.</w:t>
      </w:r>
    </w:p>
    <w:p w14:paraId="46866414" w14:textId="70BFFF7F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Competent knowledge of Microsoft Word, Excel, PowerPoint, Outlook and other related software applications.</w:t>
      </w:r>
    </w:p>
    <w:p w14:paraId="7C4D42E4" w14:textId="50C44065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Excellent organisational skills and attention to detail.</w:t>
      </w:r>
    </w:p>
    <w:p w14:paraId="5DB021BC" w14:textId="65228170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Excellent note-taking skills.</w:t>
      </w:r>
    </w:p>
    <w:p w14:paraId="4A1EDDDF" w14:textId="5E0750A7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Ability to prioritise, manage time effectively and work under pressure to tight deadlines.</w:t>
      </w:r>
    </w:p>
    <w:p w14:paraId="3A61345F" w14:textId="544D55F9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Professional and able to build effective working relationships.</w:t>
      </w:r>
    </w:p>
    <w:p w14:paraId="5FDF755F" w14:textId="19B6DBE0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Ability to work under pressure and demonstrate complete confidentiality.</w:t>
      </w:r>
    </w:p>
    <w:p w14:paraId="08F71099" w14:textId="77777777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Comfortable working independently and able to travel when required.</w:t>
      </w:r>
    </w:p>
    <w:p w14:paraId="34D8AD4B" w14:textId="4214BE90" w:rsidR="00E654BF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lastRenderedPageBreak/>
        <w:t>In order to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UK.</w:t>
      </w:r>
    </w:p>
    <w:p w14:paraId="44EB09DD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777CE957" w14:textId="5E10C88F" w:rsidR="005C31BD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0E10994F" w14:textId="77777777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26C0E66E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2DD611FD" w14:textId="07E63D0E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40FA0">
        <w:rPr>
          <w:rFonts w:asciiTheme="minorHAnsi" w:eastAsia="Calibri" w:hAnsiTheme="minorHAnsi"/>
          <w:sz w:val="20"/>
          <w:szCs w:val="20"/>
        </w:rPr>
        <w:t>all across</w:t>
      </w:r>
      <w:proofErr w:type="gramEnd"/>
      <w:r w:rsidRPr="00340FA0">
        <w:rPr>
          <w:rFonts w:asciiTheme="minorHAnsi" w:eastAsia="Calibri" w:hAnsiTheme="minorHAnsi"/>
          <w:sz w:val="20"/>
          <w:szCs w:val="20"/>
        </w:rPr>
        <w:t xml:space="preserve"> the country.</w:t>
      </w:r>
    </w:p>
    <w:p w14:paraId="3B811D06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087CE9C9" w14:textId="5154C11C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5BFC8BA" w14:textId="77777777" w:rsidR="00B423D6" w:rsidRDefault="00B423D6" w:rsidP="00B423D6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3B217373" w14:textId="63433E74" w:rsidR="00724108" w:rsidRPr="00340FA0" w:rsidRDefault="00724108" w:rsidP="00B423D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 w:cs="Arial"/>
          <w:b/>
          <w:sz w:val="20"/>
          <w:szCs w:val="20"/>
        </w:rPr>
        <w:t xml:space="preserve">Internal applicants – please advise your Line Manager if applying for this role. </w:t>
      </w:r>
    </w:p>
    <w:p w14:paraId="0D56DBCC" w14:textId="77777777" w:rsidR="00724108" w:rsidRPr="00340FA0" w:rsidRDefault="00724108" w:rsidP="00B423D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724108" w:rsidRPr="00340FA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AE76" w14:textId="77777777" w:rsidR="00721B42" w:rsidRDefault="00721B42">
      <w:r>
        <w:separator/>
      </w:r>
    </w:p>
  </w:endnote>
  <w:endnote w:type="continuationSeparator" w:id="0">
    <w:p w14:paraId="121CB22F" w14:textId="77777777" w:rsidR="00721B42" w:rsidRDefault="007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C9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3328" w14:textId="77777777" w:rsidR="00721B42" w:rsidRDefault="00721B42">
      <w:r>
        <w:separator/>
      </w:r>
    </w:p>
  </w:footnote>
  <w:footnote w:type="continuationSeparator" w:id="0">
    <w:p w14:paraId="2B4EFE0B" w14:textId="77777777" w:rsidR="00721B42" w:rsidRDefault="0072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160" w14:textId="77777777"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04D5243" wp14:editId="5159881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B95547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AD624FC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6728"/>
    <w:multiLevelType w:val="hybridMultilevel"/>
    <w:tmpl w:val="6034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8A8"/>
    <w:multiLevelType w:val="hybridMultilevel"/>
    <w:tmpl w:val="0FFC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5B7D"/>
    <w:multiLevelType w:val="hybridMultilevel"/>
    <w:tmpl w:val="47BC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17FE"/>
    <w:multiLevelType w:val="hybridMultilevel"/>
    <w:tmpl w:val="505A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5A3"/>
    <w:multiLevelType w:val="hybridMultilevel"/>
    <w:tmpl w:val="225E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04BE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74404"/>
    <w:rsid w:val="001A5FBA"/>
    <w:rsid w:val="001D147B"/>
    <w:rsid w:val="001E1733"/>
    <w:rsid w:val="00206E3D"/>
    <w:rsid w:val="002443F1"/>
    <w:rsid w:val="00244E17"/>
    <w:rsid w:val="00254C2A"/>
    <w:rsid w:val="002F1E5D"/>
    <w:rsid w:val="00313E35"/>
    <w:rsid w:val="00324E59"/>
    <w:rsid w:val="00326D86"/>
    <w:rsid w:val="00331A17"/>
    <w:rsid w:val="00340FA0"/>
    <w:rsid w:val="00342D8E"/>
    <w:rsid w:val="00375230"/>
    <w:rsid w:val="003A2878"/>
    <w:rsid w:val="003B136E"/>
    <w:rsid w:val="003F06FD"/>
    <w:rsid w:val="003F7A5F"/>
    <w:rsid w:val="003F7F53"/>
    <w:rsid w:val="00465904"/>
    <w:rsid w:val="004B5135"/>
    <w:rsid w:val="004B55A3"/>
    <w:rsid w:val="004F2272"/>
    <w:rsid w:val="004F3F97"/>
    <w:rsid w:val="00500291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B304F"/>
    <w:rsid w:val="006F0181"/>
    <w:rsid w:val="00703CC9"/>
    <w:rsid w:val="0071195A"/>
    <w:rsid w:val="00720BC8"/>
    <w:rsid w:val="00721B42"/>
    <w:rsid w:val="00724108"/>
    <w:rsid w:val="00733F28"/>
    <w:rsid w:val="00762997"/>
    <w:rsid w:val="00796571"/>
    <w:rsid w:val="007A4FB1"/>
    <w:rsid w:val="007B170B"/>
    <w:rsid w:val="007C4138"/>
    <w:rsid w:val="007D0673"/>
    <w:rsid w:val="008145C0"/>
    <w:rsid w:val="008539F5"/>
    <w:rsid w:val="00885CB8"/>
    <w:rsid w:val="00894231"/>
    <w:rsid w:val="008D0CA9"/>
    <w:rsid w:val="008D0FE2"/>
    <w:rsid w:val="008E1F0A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B6985"/>
    <w:rsid w:val="00AC614D"/>
    <w:rsid w:val="00AF1AE3"/>
    <w:rsid w:val="00B06181"/>
    <w:rsid w:val="00B423D6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920"/>
    <w:rsid w:val="00C11094"/>
    <w:rsid w:val="00C22407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50F86"/>
    <w:rsid w:val="00D56022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A157E"/>
    <w:rsid w:val="00EB5417"/>
    <w:rsid w:val="00EB6621"/>
    <w:rsid w:val="00ED5D06"/>
    <w:rsid w:val="00ED7ECB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6E2488"/>
  <w15:docId w15:val="{1F455C5E-B3E8-4372-9189-0945A36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27E2-B4BA-4BA2-9283-22F2DC872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DA38C-393A-4B2D-97F7-A8CA4103A55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23e56e-018a-4a86-b0d7-fb13d13c03e3"/>
    <ds:schemaRef ds:uri="977ed9fe-9f36-4c2c-b8c3-cd0c87a57a36"/>
  </ds:schemaRefs>
</ds:datastoreItem>
</file>

<file path=customXml/itemProps3.xml><?xml version="1.0" encoding="utf-8"?>
<ds:datastoreItem xmlns:ds="http://schemas.openxmlformats.org/officeDocument/2006/customXml" ds:itemID="{AA5CC113-68CC-4F58-8822-09456728C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B7E15-88E8-45ED-88F4-113E91BA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3403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2018-09-14T12:51:00Z</dcterms:created>
  <dcterms:modified xsi:type="dcterms:W3CDTF">2018-09-14T12:51:00Z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