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86" w:rsidRPr="008C7634" w:rsidRDefault="00E42C02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Part-Time </w:t>
      </w:r>
      <w:r w:rsidR="005A7443">
        <w:rPr>
          <w:rFonts w:ascii="Calibri" w:eastAsia="Calibri" w:hAnsi="Calibri"/>
          <w:b/>
          <w:sz w:val="18"/>
          <w:szCs w:val="18"/>
        </w:rPr>
        <w:t>Options Coordinator</w:t>
      </w:r>
      <w:r w:rsidR="002245FF">
        <w:rPr>
          <w:rFonts w:ascii="Calibri" w:eastAsia="Calibri" w:hAnsi="Calibri"/>
          <w:b/>
          <w:sz w:val="18"/>
          <w:szCs w:val="18"/>
        </w:rPr>
        <w:t xml:space="preserve"> </w:t>
      </w:r>
      <w:r w:rsidR="00685186">
        <w:rPr>
          <w:rFonts w:ascii="Calibri" w:eastAsia="Calibri" w:hAnsi="Calibri"/>
          <w:b/>
          <w:sz w:val="18"/>
          <w:szCs w:val="18"/>
        </w:rPr>
        <w:t>(3 Days per Week)</w:t>
      </w:r>
    </w:p>
    <w:p w:rsidR="002245FF" w:rsidRDefault="002245FF" w:rsidP="005A7443">
      <w:pPr>
        <w:rPr>
          <w:rStyle w:val="summary"/>
          <w:rFonts w:ascii="Calibri" w:hAnsi="Calibri" w:cs="Arial"/>
          <w:sz w:val="18"/>
          <w:szCs w:val="18"/>
        </w:rPr>
      </w:pPr>
      <w:r w:rsidRPr="008C7634">
        <w:rPr>
          <w:rStyle w:val="summary"/>
          <w:rFonts w:ascii="Calibri" w:hAnsi="Calibri" w:cs="Arial"/>
          <w:sz w:val="18"/>
          <w:szCs w:val="18"/>
        </w:rPr>
        <w:t xml:space="preserve">At Taylor </w:t>
      </w:r>
      <w:proofErr w:type="gramStart"/>
      <w:r w:rsidRPr="008C7634">
        <w:rPr>
          <w:rStyle w:val="summary"/>
          <w:rFonts w:ascii="Calibri" w:hAnsi="Calibri" w:cs="Arial"/>
          <w:sz w:val="18"/>
          <w:szCs w:val="18"/>
        </w:rPr>
        <w:t>Wimpey</w:t>
      </w:r>
      <w:proofErr w:type="gramEnd"/>
      <w:r w:rsidRPr="008C7634">
        <w:rPr>
          <w:rStyle w:val="summary"/>
          <w:rFonts w:ascii="Calibri" w:hAnsi="Calibri" w:cs="Arial"/>
          <w:sz w:val="18"/>
          <w:szCs w:val="18"/>
        </w:rPr>
        <w:t xml:space="preserve"> we're all about providing quality to our customers, and amazing sales and service is at our core. </w:t>
      </w:r>
    </w:p>
    <w:p w:rsidR="002245FF" w:rsidRDefault="00AE0D31" w:rsidP="002245FF">
      <w:pPr>
        <w:rPr>
          <w:rStyle w:val="summary"/>
          <w:rFonts w:ascii="Calibri" w:hAnsi="Calibri" w:cs="Arial"/>
          <w:sz w:val="18"/>
          <w:szCs w:val="18"/>
        </w:rPr>
      </w:pPr>
      <w:r w:rsidRPr="008C7634">
        <w:rPr>
          <w:rStyle w:val="summary"/>
          <w:rFonts w:ascii="Calibri" w:hAnsi="Calibri" w:cs="Arial"/>
          <w:sz w:val="18"/>
          <w:szCs w:val="18"/>
        </w:rPr>
        <w:t xml:space="preserve">We're looking </w:t>
      </w:r>
      <w:r w:rsidR="002245FF" w:rsidRPr="008C7634">
        <w:rPr>
          <w:rStyle w:val="summary"/>
          <w:rFonts w:ascii="Calibri" w:hAnsi="Calibri" w:cs="Arial"/>
          <w:sz w:val="18"/>
          <w:szCs w:val="18"/>
        </w:rPr>
        <w:t xml:space="preserve">for </w:t>
      </w:r>
      <w:r w:rsidR="002245FF">
        <w:rPr>
          <w:rStyle w:val="summary"/>
          <w:rFonts w:ascii="Calibri" w:hAnsi="Calibri" w:cs="Arial"/>
          <w:sz w:val="18"/>
          <w:szCs w:val="18"/>
        </w:rPr>
        <w:t>a</w:t>
      </w:r>
      <w:r w:rsidR="005A7443">
        <w:rPr>
          <w:rStyle w:val="summary"/>
          <w:rFonts w:ascii="Calibri" w:hAnsi="Calibri" w:cs="Arial"/>
          <w:sz w:val="18"/>
          <w:szCs w:val="18"/>
        </w:rPr>
        <w:t>n experienced and talented Options Coordinator to support the Commercial Team</w:t>
      </w:r>
      <w:bookmarkStart w:id="0" w:name="_GoBack"/>
      <w:bookmarkEnd w:id="0"/>
      <w:r w:rsidR="005A7443">
        <w:rPr>
          <w:rStyle w:val="summary"/>
          <w:rFonts w:ascii="Calibri" w:hAnsi="Calibri" w:cs="Arial"/>
          <w:sz w:val="18"/>
          <w:szCs w:val="18"/>
        </w:rPr>
        <w:t>.</w:t>
      </w:r>
      <w:r w:rsidR="00F8457E" w:rsidRPr="008C7634">
        <w:rPr>
          <w:rStyle w:val="summary"/>
          <w:rFonts w:ascii="Calibri" w:hAnsi="Calibri" w:cs="Arial"/>
          <w:sz w:val="18"/>
          <w:szCs w:val="18"/>
        </w:rPr>
        <w:t xml:space="preserve"> </w:t>
      </w:r>
    </w:p>
    <w:p w:rsidR="000074A0" w:rsidRPr="002245FF" w:rsidRDefault="000074A0" w:rsidP="003433CC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A73E84" w:rsidRPr="008C7634" w:rsidRDefault="000074A0" w:rsidP="002245FF">
      <w:pPr>
        <w:rPr>
          <w:rFonts w:ascii="Calibri" w:hAnsi="Calibri" w:cs="Arial"/>
          <w:sz w:val="18"/>
          <w:szCs w:val="18"/>
        </w:rPr>
      </w:pPr>
      <w:r w:rsidRPr="008C7634">
        <w:rPr>
          <w:rFonts w:ascii="Calibri" w:hAnsi="Calibri" w:cs="Arial"/>
          <w:sz w:val="18"/>
          <w:szCs w:val="18"/>
        </w:rPr>
        <w:t xml:space="preserve">Working closely with the </w:t>
      </w:r>
      <w:r w:rsidR="005A7443">
        <w:rPr>
          <w:rFonts w:ascii="Calibri" w:hAnsi="Calibri" w:cs="Arial"/>
          <w:sz w:val="18"/>
          <w:szCs w:val="18"/>
        </w:rPr>
        <w:t xml:space="preserve">Commercial </w:t>
      </w:r>
      <w:r w:rsidR="005A7443" w:rsidRPr="005A7443">
        <w:rPr>
          <w:rFonts w:ascii="Calibri" w:hAnsi="Calibri" w:cs="Arial"/>
          <w:sz w:val="18"/>
          <w:szCs w:val="18"/>
        </w:rPr>
        <w:t>Director you will take ownership for the delivery of options in con-junction with both EXIT and COINS IT systems.</w:t>
      </w:r>
    </w:p>
    <w:p w:rsidR="000074A0" w:rsidRPr="008C7634" w:rsidRDefault="000074A0" w:rsidP="003433C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54BF" w:rsidRPr="008C7634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C7634">
        <w:rPr>
          <w:rFonts w:ascii="Calibri" w:eastAsia="Calibri" w:hAnsi="Calibri"/>
          <w:b/>
          <w:sz w:val="18"/>
          <w:szCs w:val="18"/>
        </w:rPr>
        <w:t>The Role: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Take ownership of the development and management of the Exit system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Become the reference point for all internal and external parties regarding options.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Manage the options process from set up to delivery of all options in plot sales.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Ensure all orders are processed within agreed timescales and distributed to all parties in the correct format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Ensure all administrative and reporting requirements are met according to company policies and agreed time frames.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Undertake monthly review of profitability and Options take up.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Negotiate all supplier/subcontractor costs and selling prices.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Liaise with sales and assist with the production and maintaining of Regional Options manual to provide sales executives with current product information.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Undertake management of payment queries/disputes</w:t>
      </w:r>
    </w:p>
    <w:p w:rsidR="005A7443" w:rsidRPr="005A7443" w:rsidRDefault="005A7443" w:rsidP="005A7443">
      <w:pPr>
        <w:numPr>
          <w:ilvl w:val="0"/>
          <w:numId w:val="28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Undertake specific projects within the Sales &amp; Marketing department.</w:t>
      </w:r>
    </w:p>
    <w:p w:rsidR="005A7443" w:rsidRDefault="005A7443" w:rsidP="002245FF">
      <w:pPr>
        <w:jc w:val="both"/>
        <w:rPr>
          <w:rFonts w:ascii="Calibri" w:eastAsia="Calibri" w:hAnsi="Calibri"/>
          <w:b/>
          <w:sz w:val="18"/>
          <w:szCs w:val="18"/>
        </w:rPr>
      </w:pPr>
    </w:p>
    <w:p w:rsidR="00E654BF" w:rsidRPr="008C7634" w:rsidRDefault="00E654BF" w:rsidP="002245FF">
      <w:pPr>
        <w:jc w:val="both"/>
        <w:rPr>
          <w:rFonts w:ascii="Calibri" w:eastAsia="Calibri" w:hAnsi="Calibri"/>
          <w:b/>
          <w:sz w:val="18"/>
          <w:szCs w:val="18"/>
        </w:rPr>
      </w:pPr>
      <w:r w:rsidRPr="008C7634">
        <w:rPr>
          <w:rFonts w:ascii="Calibri" w:eastAsia="Calibri" w:hAnsi="Calibri"/>
          <w:b/>
          <w:sz w:val="18"/>
          <w:szCs w:val="18"/>
        </w:rPr>
        <w:t>The Person:</w:t>
      </w:r>
    </w:p>
    <w:p w:rsidR="0038412F" w:rsidRPr="008C7634" w:rsidRDefault="0038412F" w:rsidP="003433CC">
      <w:pPr>
        <w:jc w:val="both"/>
        <w:rPr>
          <w:rFonts w:ascii="Calibri" w:hAnsi="Calibri" w:cs="Arial"/>
          <w:sz w:val="18"/>
          <w:szCs w:val="18"/>
        </w:rPr>
      </w:pPr>
    </w:p>
    <w:p w:rsidR="005A7443" w:rsidRPr="005A7443" w:rsidRDefault="005A7443" w:rsidP="005A7443">
      <w:pPr>
        <w:numPr>
          <w:ilvl w:val="0"/>
          <w:numId w:val="29"/>
        </w:numPr>
        <w:autoSpaceDE w:val="0"/>
        <w:autoSpaceDN w:val="0"/>
        <w:spacing w:before="120"/>
        <w:jc w:val="both"/>
        <w:rPr>
          <w:rFonts w:cs="Arial"/>
          <w:bCs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High levels of self-management within the targets set by the Commercial and Sales &amp; Marketing Director</w:t>
      </w:r>
      <w:r>
        <w:rPr>
          <w:rFonts w:ascii="Calibri" w:hAnsi="Calibri" w:cs="Arial"/>
          <w:sz w:val="18"/>
          <w:szCs w:val="18"/>
        </w:rPr>
        <w:t>.</w:t>
      </w:r>
    </w:p>
    <w:p w:rsidR="005A7443" w:rsidRPr="005A7443" w:rsidRDefault="005A7443" w:rsidP="005A7443">
      <w:pPr>
        <w:numPr>
          <w:ilvl w:val="0"/>
          <w:numId w:val="29"/>
        </w:numPr>
        <w:autoSpaceDE w:val="0"/>
        <w:autoSpaceDN w:val="0"/>
        <w:spacing w:before="120"/>
        <w:jc w:val="both"/>
        <w:rPr>
          <w:rFonts w:cs="Arial"/>
          <w:bCs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 xml:space="preserve">Contribute to the development of Options including product availability and </w:t>
      </w:r>
      <w:proofErr w:type="gramStart"/>
      <w:r w:rsidRPr="005A7443">
        <w:rPr>
          <w:rFonts w:ascii="Calibri" w:hAnsi="Calibri" w:cs="Arial"/>
          <w:sz w:val="18"/>
          <w:szCs w:val="18"/>
        </w:rPr>
        <w:t>profitability</w:t>
      </w:r>
      <w:r w:rsidRPr="005A744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.</w:t>
      </w:r>
      <w:proofErr w:type="gramEnd"/>
    </w:p>
    <w:p w:rsidR="005A7443" w:rsidRPr="005A7443" w:rsidRDefault="005A7443" w:rsidP="005A7443">
      <w:pPr>
        <w:numPr>
          <w:ilvl w:val="0"/>
          <w:numId w:val="29"/>
        </w:numPr>
        <w:autoSpaceDE w:val="0"/>
        <w:autoSpaceDN w:val="0"/>
        <w:spacing w:before="120"/>
        <w:jc w:val="both"/>
        <w:rPr>
          <w:rFonts w:cs="Arial"/>
          <w:bCs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Extensive knowledge of Options and Show areas.</w:t>
      </w:r>
    </w:p>
    <w:p w:rsidR="005A7443" w:rsidRPr="005A7443" w:rsidRDefault="005A7443" w:rsidP="005A7443">
      <w:pPr>
        <w:numPr>
          <w:ilvl w:val="0"/>
          <w:numId w:val="29"/>
        </w:numPr>
        <w:autoSpaceDE w:val="0"/>
        <w:autoSpaceDN w:val="0"/>
        <w:spacing w:before="120"/>
        <w:jc w:val="both"/>
        <w:rPr>
          <w:rFonts w:cs="Arial"/>
          <w:sz w:val="18"/>
          <w:szCs w:val="18"/>
        </w:rPr>
      </w:pPr>
      <w:r w:rsidRPr="005A7443">
        <w:rPr>
          <w:rFonts w:ascii="Calibri" w:hAnsi="Calibri" w:cs="Arial"/>
          <w:bCs/>
          <w:sz w:val="18"/>
          <w:szCs w:val="18"/>
        </w:rPr>
        <w:t>Functionality of the Exit System</w:t>
      </w:r>
      <w:r w:rsidRPr="005A7443">
        <w:rPr>
          <w:rFonts w:cs="Arial"/>
          <w:bCs/>
          <w:sz w:val="18"/>
          <w:szCs w:val="18"/>
        </w:rPr>
        <w:t>.</w:t>
      </w:r>
    </w:p>
    <w:p w:rsidR="005A7443" w:rsidRPr="005A7443" w:rsidRDefault="005A7443" w:rsidP="005A7443">
      <w:pPr>
        <w:numPr>
          <w:ilvl w:val="0"/>
          <w:numId w:val="29"/>
        </w:numPr>
        <w:autoSpaceDE w:val="0"/>
        <w:autoSpaceDN w:val="0"/>
        <w:spacing w:before="120"/>
        <w:jc w:val="both"/>
        <w:rPr>
          <w:rFonts w:cs="Arial"/>
          <w:sz w:val="18"/>
          <w:szCs w:val="18"/>
        </w:rPr>
      </w:pPr>
      <w:r w:rsidRPr="005A7443">
        <w:rPr>
          <w:rFonts w:ascii="Calibri" w:hAnsi="Calibri" w:cs="Arial"/>
          <w:bCs/>
          <w:sz w:val="18"/>
          <w:szCs w:val="18"/>
        </w:rPr>
        <w:t xml:space="preserve">Smooth delivery of options on site within agreed timescales to ensure good customer care is achieved. </w:t>
      </w:r>
    </w:p>
    <w:p w:rsidR="005A7443" w:rsidRPr="005A7443" w:rsidRDefault="005A7443" w:rsidP="002245FF">
      <w:pPr>
        <w:numPr>
          <w:ilvl w:val="0"/>
          <w:numId w:val="29"/>
        </w:numPr>
        <w:autoSpaceDE w:val="0"/>
        <w:autoSpaceDN w:val="0"/>
        <w:spacing w:before="120"/>
        <w:jc w:val="both"/>
        <w:rPr>
          <w:rFonts w:cs="Arial"/>
          <w:sz w:val="18"/>
          <w:szCs w:val="18"/>
        </w:rPr>
      </w:pPr>
      <w:r w:rsidRPr="005A7443">
        <w:rPr>
          <w:rFonts w:ascii="Calibri" w:hAnsi="Calibri" w:cs="Arial"/>
          <w:bCs/>
          <w:sz w:val="18"/>
          <w:szCs w:val="18"/>
        </w:rPr>
        <w:t>Options profitability in conjunction with the Commercial Director.</w:t>
      </w:r>
    </w:p>
    <w:p w:rsidR="00947FC1" w:rsidRPr="005A7443" w:rsidRDefault="00947FC1" w:rsidP="002245FF">
      <w:pPr>
        <w:numPr>
          <w:ilvl w:val="0"/>
          <w:numId w:val="29"/>
        </w:numPr>
        <w:autoSpaceDE w:val="0"/>
        <w:autoSpaceDN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5A7443">
        <w:rPr>
          <w:rFonts w:ascii="Calibri" w:hAnsi="Calibri" w:cs="Arial"/>
          <w:sz w:val="18"/>
          <w:szCs w:val="18"/>
        </w:rPr>
        <w:t>Full driving licence and the ownership of a car</w:t>
      </w:r>
      <w:r w:rsidR="005A7443" w:rsidRPr="005A7443">
        <w:rPr>
          <w:rFonts w:ascii="Calibri" w:hAnsi="Calibri" w:cs="Arial"/>
          <w:sz w:val="18"/>
          <w:szCs w:val="18"/>
        </w:rPr>
        <w:t>.</w:t>
      </w:r>
    </w:p>
    <w:p w:rsidR="00326D86" w:rsidRPr="005A7443" w:rsidRDefault="00326D86" w:rsidP="002245FF">
      <w:pPr>
        <w:rPr>
          <w:rFonts w:ascii="Calibri" w:eastAsia="Calibri" w:hAnsi="Calibri"/>
          <w:sz w:val="18"/>
          <w:szCs w:val="18"/>
        </w:rPr>
      </w:pPr>
    </w:p>
    <w:p w:rsidR="00E654BF" w:rsidRPr="008C7634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8C7634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8C7634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:rsidR="00E654BF" w:rsidRPr="008C7634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C7634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C7634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C7634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7634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C7634">
        <w:rPr>
          <w:rFonts w:ascii="Calibri" w:eastAsia="Calibri" w:hAnsi="Calibri"/>
          <w:sz w:val="18"/>
          <w:szCs w:val="18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8C7634">
        <w:rPr>
          <w:rFonts w:ascii="Calibri" w:eastAsia="Calibri" w:hAnsi="Calibri"/>
          <w:sz w:val="18"/>
          <w:szCs w:val="18"/>
        </w:rPr>
        <w:t>all across</w:t>
      </w:r>
      <w:proofErr w:type="gramEnd"/>
      <w:r w:rsidRPr="008C7634">
        <w:rPr>
          <w:rFonts w:ascii="Calibri" w:eastAsia="Calibri" w:hAnsi="Calibri"/>
          <w:sz w:val="18"/>
          <w:szCs w:val="18"/>
        </w:rPr>
        <w:t xml:space="preserve"> the country.</w:t>
      </w:r>
    </w:p>
    <w:p w:rsidR="005C2115" w:rsidRPr="008C7634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C7634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263512" w:rsidRPr="008C7634" w:rsidRDefault="005A7443" w:rsidP="00E42C0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2153E7">
        <w:rPr>
          <w:rFonts w:ascii="Calibri" w:hAnsi="Calibri" w:cs="Arial"/>
          <w:sz w:val="18"/>
          <w:szCs w:val="18"/>
        </w:rPr>
        <w:t xml:space="preserve">Internal applicants – please advise your Line Manager if applying for this role. </w:t>
      </w:r>
    </w:p>
    <w:sectPr w:rsidR="00263512" w:rsidRPr="008C7634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C1" w:rsidRDefault="00C521C1">
      <w:r>
        <w:separator/>
      </w:r>
    </w:p>
  </w:endnote>
  <w:endnote w:type="continuationSeparator" w:id="0">
    <w:p w:rsidR="00C521C1" w:rsidRDefault="00C5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C1" w:rsidRDefault="00C521C1">
      <w:r>
        <w:separator/>
      </w:r>
    </w:p>
  </w:footnote>
  <w:footnote w:type="continuationSeparator" w:id="0">
    <w:p w:rsidR="00C521C1" w:rsidRDefault="00C5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B5" w:rsidRPr="00E018B5" w:rsidRDefault="00D42D91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57C"/>
    <w:multiLevelType w:val="hybridMultilevel"/>
    <w:tmpl w:val="BAB067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C2C94"/>
    <w:multiLevelType w:val="hybridMultilevel"/>
    <w:tmpl w:val="B2B8D4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5E01"/>
    <w:multiLevelType w:val="hybridMultilevel"/>
    <w:tmpl w:val="1F567D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14C8B"/>
    <w:multiLevelType w:val="hybridMultilevel"/>
    <w:tmpl w:val="47FCE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053D1"/>
    <w:multiLevelType w:val="hybridMultilevel"/>
    <w:tmpl w:val="87C40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74470"/>
    <w:multiLevelType w:val="hybridMultilevel"/>
    <w:tmpl w:val="7E949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0"/>
  </w:num>
  <w:num w:numId="5">
    <w:abstractNumId w:val="4"/>
  </w:num>
  <w:num w:numId="6">
    <w:abstractNumId w:val="29"/>
  </w:num>
  <w:num w:numId="7">
    <w:abstractNumId w:val="22"/>
  </w:num>
  <w:num w:numId="8">
    <w:abstractNumId w:val="10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7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26"/>
  </w:num>
  <w:num w:numId="19">
    <w:abstractNumId w:val="6"/>
  </w:num>
  <w:num w:numId="20">
    <w:abstractNumId w:val="16"/>
  </w:num>
  <w:num w:numId="21">
    <w:abstractNumId w:val="17"/>
  </w:num>
  <w:num w:numId="22">
    <w:abstractNumId w:val="2"/>
  </w:num>
  <w:num w:numId="23">
    <w:abstractNumId w:val="21"/>
  </w:num>
  <w:num w:numId="24">
    <w:abstractNumId w:val="8"/>
  </w:num>
  <w:num w:numId="25">
    <w:abstractNumId w:val="11"/>
  </w:num>
  <w:num w:numId="26">
    <w:abstractNumId w:val="9"/>
  </w:num>
  <w:num w:numId="27">
    <w:abstractNumId w:val="15"/>
  </w:num>
  <w:num w:numId="28">
    <w:abstractNumId w:val="31"/>
  </w:num>
  <w:num w:numId="29">
    <w:abstractNumId w:val="1"/>
  </w:num>
  <w:num w:numId="30">
    <w:abstractNumId w:val="14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245FF"/>
    <w:rsid w:val="002443F1"/>
    <w:rsid w:val="00254C2A"/>
    <w:rsid w:val="00261A8F"/>
    <w:rsid w:val="00263512"/>
    <w:rsid w:val="002C4C17"/>
    <w:rsid w:val="002F1E5D"/>
    <w:rsid w:val="00313E35"/>
    <w:rsid w:val="00324E59"/>
    <w:rsid w:val="00326D86"/>
    <w:rsid w:val="00331A17"/>
    <w:rsid w:val="00342D8E"/>
    <w:rsid w:val="003433CC"/>
    <w:rsid w:val="00375230"/>
    <w:rsid w:val="0038412F"/>
    <w:rsid w:val="003A2878"/>
    <w:rsid w:val="003B136E"/>
    <w:rsid w:val="003F06FD"/>
    <w:rsid w:val="003F7F53"/>
    <w:rsid w:val="004B5135"/>
    <w:rsid w:val="004F2272"/>
    <w:rsid w:val="004F3F97"/>
    <w:rsid w:val="005244CD"/>
    <w:rsid w:val="00544400"/>
    <w:rsid w:val="00554891"/>
    <w:rsid w:val="00563316"/>
    <w:rsid w:val="0057345B"/>
    <w:rsid w:val="005A7443"/>
    <w:rsid w:val="005C2115"/>
    <w:rsid w:val="005C7A61"/>
    <w:rsid w:val="00605ACB"/>
    <w:rsid w:val="006279E0"/>
    <w:rsid w:val="00644C05"/>
    <w:rsid w:val="00685186"/>
    <w:rsid w:val="00687B42"/>
    <w:rsid w:val="00696FE1"/>
    <w:rsid w:val="006B304F"/>
    <w:rsid w:val="006F0181"/>
    <w:rsid w:val="0071195A"/>
    <w:rsid w:val="00720BC8"/>
    <w:rsid w:val="00733F28"/>
    <w:rsid w:val="00762997"/>
    <w:rsid w:val="007734DA"/>
    <w:rsid w:val="00790D64"/>
    <w:rsid w:val="00796571"/>
    <w:rsid w:val="007C4138"/>
    <w:rsid w:val="0084176C"/>
    <w:rsid w:val="008539F5"/>
    <w:rsid w:val="00894231"/>
    <w:rsid w:val="008C7634"/>
    <w:rsid w:val="008D0CA9"/>
    <w:rsid w:val="008D0FE2"/>
    <w:rsid w:val="008E273B"/>
    <w:rsid w:val="008F0803"/>
    <w:rsid w:val="008F0D53"/>
    <w:rsid w:val="00947FC1"/>
    <w:rsid w:val="009878B1"/>
    <w:rsid w:val="00994D3E"/>
    <w:rsid w:val="009A277A"/>
    <w:rsid w:val="009A2A83"/>
    <w:rsid w:val="009A73EB"/>
    <w:rsid w:val="009D0B11"/>
    <w:rsid w:val="009E1BC5"/>
    <w:rsid w:val="009F197D"/>
    <w:rsid w:val="00A31A16"/>
    <w:rsid w:val="00A3311A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1C1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937EF"/>
    <w:rsid w:val="00DA0EFA"/>
    <w:rsid w:val="00DC0AC2"/>
    <w:rsid w:val="00DC515B"/>
    <w:rsid w:val="00DD0ACC"/>
    <w:rsid w:val="00DD6731"/>
    <w:rsid w:val="00DF339D"/>
    <w:rsid w:val="00E0136B"/>
    <w:rsid w:val="00E018B5"/>
    <w:rsid w:val="00E13270"/>
    <w:rsid w:val="00E20783"/>
    <w:rsid w:val="00E25C00"/>
    <w:rsid w:val="00E42C02"/>
    <w:rsid w:val="00E5711A"/>
    <w:rsid w:val="00E654BF"/>
    <w:rsid w:val="00E76284"/>
    <w:rsid w:val="00EB5417"/>
    <w:rsid w:val="00EB6621"/>
    <w:rsid w:val="00EC7DEA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34B17"/>
  <w15:docId w15:val="{A0A456FA-2805-4E39-88ED-CB2A520B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F158-E21F-44B9-A3B6-B6ACF4AB1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3CBFB-352A-46C1-8B7F-7231C9A98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3AB8E-9BA4-40B6-BCE8-D55144EBD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7599A-C6CA-41FE-984C-F5285BB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Victoria Walsh - TW Head Office</cp:lastModifiedBy>
  <cp:revision>3</cp:revision>
  <cp:lastPrinted>2013-04-02T07:01:00Z</cp:lastPrinted>
  <dcterms:created xsi:type="dcterms:W3CDTF">2018-01-05T11:38:00Z</dcterms:created>
  <dcterms:modified xsi:type="dcterms:W3CDTF">2018-01-05T11:39:00Z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