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C1" w:rsidRPr="00257E18" w:rsidRDefault="00F77FC1" w:rsidP="00F77FC1">
      <w:pPr>
        <w:spacing w:after="200" w:line="276" w:lineRule="auto"/>
        <w:rPr>
          <w:rFonts w:ascii="Calibri" w:eastAsia="Calibri" w:hAnsi="Calibri"/>
          <w:b/>
          <w:sz w:val="18"/>
          <w:szCs w:val="18"/>
        </w:rPr>
      </w:pPr>
      <w:r w:rsidRPr="00257E18">
        <w:rPr>
          <w:rFonts w:ascii="Calibri" w:eastAsia="Calibri" w:hAnsi="Calibri"/>
          <w:b/>
          <w:sz w:val="18"/>
          <w:szCs w:val="18"/>
        </w:rPr>
        <w:t>Sales Manager</w:t>
      </w:r>
      <w:r>
        <w:rPr>
          <w:rFonts w:ascii="Calibri" w:eastAsia="Calibri" w:hAnsi="Calibri"/>
          <w:b/>
          <w:sz w:val="18"/>
          <w:szCs w:val="18"/>
        </w:rPr>
        <w:t xml:space="preserve"> </w:t>
      </w:r>
    </w:p>
    <w:p w:rsidR="00F77FC1" w:rsidRDefault="00F77FC1" w:rsidP="00F77FC1">
      <w:pPr>
        <w:rPr>
          <w:rFonts w:ascii="Calibri" w:eastAsia="Calibri" w:hAnsi="Calibri"/>
          <w:sz w:val="18"/>
          <w:szCs w:val="18"/>
        </w:rPr>
      </w:pPr>
      <w:r w:rsidRPr="00257E18">
        <w:rPr>
          <w:rStyle w:val="summary"/>
          <w:rFonts w:ascii="Calibri" w:hAnsi="Calibri" w:cs="Arial"/>
          <w:sz w:val="18"/>
          <w:szCs w:val="18"/>
        </w:rPr>
        <w:t>At Taylor Wimpey we're all about providing quality to our customers, and amazing sales and service is at our core.</w:t>
      </w:r>
    </w:p>
    <w:p w:rsidR="00F77FC1" w:rsidRPr="0030052F" w:rsidRDefault="00F77FC1" w:rsidP="00F77FC1">
      <w:pPr>
        <w:spacing w:before="120"/>
        <w:rPr>
          <w:rFonts w:asciiTheme="minorHAnsi" w:hAnsiTheme="minorHAnsi" w:cs="Arial"/>
          <w:color w:val="292929"/>
          <w:sz w:val="18"/>
          <w:szCs w:val="18"/>
        </w:rPr>
      </w:pPr>
      <w:r w:rsidRPr="00257E18">
        <w:rPr>
          <w:rFonts w:ascii="Calibri" w:eastAsia="Calibri" w:hAnsi="Calibri"/>
          <w:sz w:val="18"/>
          <w:szCs w:val="18"/>
        </w:rPr>
        <w:t xml:space="preserve">We have a fantastic opportunity for an </w:t>
      </w:r>
      <w:r>
        <w:rPr>
          <w:rFonts w:ascii="Calibri" w:hAnsi="Calibri" w:cs="Arial"/>
          <w:sz w:val="18"/>
          <w:szCs w:val="18"/>
        </w:rPr>
        <w:t xml:space="preserve">experienced Sales Manager </w:t>
      </w:r>
      <w:r w:rsidRPr="000477FB">
        <w:rPr>
          <w:rFonts w:ascii="Calibri" w:hAnsi="Calibri" w:cs="Arial"/>
          <w:sz w:val="18"/>
          <w:szCs w:val="18"/>
        </w:rPr>
        <w:t xml:space="preserve">who </w:t>
      </w:r>
      <w:r>
        <w:rPr>
          <w:rFonts w:ascii="Calibri" w:hAnsi="Calibri" w:cs="Arial"/>
          <w:sz w:val="18"/>
          <w:szCs w:val="18"/>
        </w:rPr>
        <w:t xml:space="preserve">has excellent communication skills, attention to detail, underpinned by a desire to succeed. </w:t>
      </w:r>
    </w:p>
    <w:p w:rsidR="00F77FC1" w:rsidRPr="00563144" w:rsidRDefault="00F77FC1" w:rsidP="00F77FC1">
      <w:pPr>
        <w:rPr>
          <w:rFonts w:ascii="Calibri" w:eastAsia="Calibri" w:hAnsi="Calibri"/>
          <w:sz w:val="18"/>
          <w:szCs w:val="18"/>
        </w:rPr>
      </w:pPr>
    </w:p>
    <w:p w:rsidR="00F77FC1" w:rsidRDefault="00F77FC1" w:rsidP="00F77FC1">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Lead and manage a team of remote Sales Executives to achieve targets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Recruit, select, develop and coach Sales Executives to the required standards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Drive sales targets, as agreed with the Sales Director through Sales Executives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Ensure all Key Performance Indicator targets are reached across all areas of sales and customer service</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Provide the primary communication channel between site staff, sales and marketing department, other internal departments and external agencies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Be aware of and provide ‘first port of call’ expertise for all customer purchasing activities from Sales Executives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Provide knowledge/expertise to react to market conditions such as lenders’ criteria, local house price variations, stock plots, PX properties, and advise on forecasting and site build sequence</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Manage external media, presentation, legal and lending agencies against the business unit plan, business unit targets and Taylor Wimpey standards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Ensure re</w:t>
      </w:r>
      <w:bookmarkStart w:id="0" w:name="_GoBack"/>
      <w:bookmarkEnd w:id="0"/>
      <w:r w:rsidRPr="005D10C3">
        <w:rPr>
          <w:rFonts w:ascii="Calibri" w:hAnsi="Calibri" w:cs="Arial"/>
          <w:sz w:val="18"/>
          <w:szCs w:val="18"/>
        </w:rPr>
        <w:t>action to customer enquiries and purchasing queries are in line with the business unit plan and site requirements</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Ensure the health &amp; safety of customers, site staff and other parties is a priority and complies with company policy</w:t>
      </w:r>
    </w:p>
    <w:p w:rsidR="00F77FC1"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Follow and adhere to company procedures and standards of performance as laid down by the business unit</w:t>
      </w:r>
    </w:p>
    <w:p w:rsidR="005D10C3" w:rsidRPr="003B7B12" w:rsidRDefault="005D10C3" w:rsidP="00F77FC1">
      <w:pPr>
        <w:spacing w:line="276" w:lineRule="auto"/>
        <w:rPr>
          <w:rFonts w:ascii="Calibri" w:eastAsia="Calibri" w:hAnsi="Calibri"/>
          <w:b/>
          <w:sz w:val="18"/>
          <w:szCs w:val="18"/>
        </w:rPr>
      </w:pPr>
    </w:p>
    <w:p w:rsidR="00F77FC1" w:rsidRPr="00257E18" w:rsidRDefault="00F77FC1" w:rsidP="00F77FC1">
      <w:pPr>
        <w:spacing w:after="200" w:line="276" w:lineRule="auto"/>
        <w:rPr>
          <w:rFonts w:ascii="Calibri" w:eastAsia="Calibri" w:hAnsi="Calibri"/>
          <w:b/>
          <w:sz w:val="18"/>
          <w:szCs w:val="18"/>
        </w:rPr>
      </w:pPr>
      <w:r w:rsidRPr="00257E18">
        <w:rPr>
          <w:rFonts w:ascii="Calibri" w:eastAsia="Calibri" w:hAnsi="Calibri"/>
          <w:b/>
          <w:sz w:val="18"/>
          <w:szCs w:val="18"/>
        </w:rPr>
        <w:t>The Person:</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 xml:space="preserve">Sales Manager in the house building industry with at least 5 </w:t>
      </w:r>
      <w:r>
        <w:rPr>
          <w:rFonts w:ascii="Calibri" w:hAnsi="Calibri" w:cs="Arial"/>
          <w:sz w:val="18"/>
          <w:szCs w:val="18"/>
        </w:rPr>
        <w:t xml:space="preserve">years’ experience </w:t>
      </w:r>
    </w:p>
    <w:p w:rsidR="005D10C3" w:rsidRPr="005D10C3" w:rsidRDefault="005D10C3" w:rsidP="005D10C3">
      <w:pPr>
        <w:pStyle w:val="ListParagraph"/>
        <w:numPr>
          <w:ilvl w:val="0"/>
          <w:numId w:val="4"/>
        </w:numPr>
        <w:spacing w:line="276" w:lineRule="auto"/>
        <w:rPr>
          <w:rFonts w:ascii="Calibri" w:hAnsi="Calibri" w:cs="Arial"/>
          <w:sz w:val="18"/>
          <w:szCs w:val="18"/>
        </w:rPr>
      </w:pPr>
      <w:r w:rsidRPr="005D10C3">
        <w:rPr>
          <w:rFonts w:ascii="Calibri" w:hAnsi="Calibri" w:cs="Arial"/>
          <w:sz w:val="18"/>
          <w:szCs w:val="18"/>
        </w:rPr>
        <w:t xml:space="preserve">Coins </w:t>
      </w:r>
      <w:r>
        <w:rPr>
          <w:rFonts w:ascii="Calibri" w:hAnsi="Calibri" w:cs="Arial"/>
          <w:sz w:val="18"/>
          <w:szCs w:val="18"/>
        </w:rPr>
        <w:t xml:space="preserve">or use of  industry equivalent </w:t>
      </w:r>
    </w:p>
    <w:p w:rsidR="005D10C3" w:rsidRPr="005D10C3" w:rsidRDefault="005D10C3" w:rsidP="005D10C3">
      <w:pPr>
        <w:pStyle w:val="ListParagraph"/>
        <w:numPr>
          <w:ilvl w:val="0"/>
          <w:numId w:val="4"/>
        </w:numPr>
        <w:spacing w:line="276" w:lineRule="auto"/>
        <w:rPr>
          <w:rFonts w:ascii="Calibri" w:hAnsi="Calibri" w:cs="Arial"/>
          <w:sz w:val="18"/>
          <w:szCs w:val="18"/>
        </w:rPr>
      </w:pPr>
      <w:r>
        <w:rPr>
          <w:rFonts w:ascii="Calibri" w:hAnsi="Calibri" w:cs="Arial"/>
          <w:sz w:val="18"/>
          <w:szCs w:val="18"/>
        </w:rPr>
        <w:t>Organised</w:t>
      </w:r>
    </w:p>
    <w:p w:rsidR="00F77FC1" w:rsidRPr="005D10C3" w:rsidRDefault="005D10C3" w:rsidP="005D10C3">
      <w:pPr>
        <w:pStyle w:val="ListParagraph"/>
        <w:numPr>
          <w:ilvl w:val="0"/>
          <w:numId w:val="4"/>
        </w:numPr>
        <w:spacing w:line="276" w:lineRule="auto"/>
        <w:rPr>
          <w:rFonts w:ascii="Calibri" w:eastAsia="Calibri" w:hAnsi="Calibri"/>
          <w:b/>
          <w:sz w:val="18"/>
          <w:szCs w:val="18"/>
        </w:rPr>
      </w:pPr>
      <w:r w:rsidRPr="005D10C3">
        <w:rPr>
          <w:rFonts w:ascii="Calibri" w:hAnsi="Calibri" w:cs="Arial"/>
          <w:sz w:val="18"/>
          <w:szCs w:val="18"/>
        </w:rPr>
        <w:t xml:space="preserve">Experience of Marketing/Part Exchange/Land Appraisals </w:t>
      </w:r>
      <w:r w:rsidRPr="005D10C3">
        <w:rPr>
          <w:rFonts w:ascii="Calibri" w:hAnsi="Calibri" w:cs="Arial"/>
          <w:sz w:val="18"/>
          <w:szCs w:val="18"/>
        </w:rPr>
        <w:cr/>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B20BC3" w:rsidRPr="00B20BC3" w:rsidRDefault="00B20BC3" w:rsidP="00B20BC3">
      <w:pPr>
        <w:autoSpaceDE w:val="0"/>
        <w:autoSpaceDN w:val="0"/>
        <w:adjustRightInd w:val="0"/>
        <w:rPr>
          <w:rFonts w:ascii="Calibri" w:hAnsi="Calibri" w:cs="Arial"/>
          <w:iCs/>
          <w:sz w:val="18"/>
          <w:szCs w:val="18"/>
        </w:rPr>
      </w:pP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The type of checks made will depend on the role in question but may include any or all of the following</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Criminal records (DBS);</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Credit reference</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DVLA</w:t>
      </w:r>
    </w:p>
    <w:p w:rsidR="00B20BC3" w:rsidRP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 </w:t>
      </w:r>
    </w:p>
    <w:p w:rsidR="00B20BC3" w:rsidRDefault="00B20BC3" w:rsidP="00B20BC3">
      <w:pPr>
        <w:autoSpaceDE w:val="0"/>
        <w:autoSpaceDN w:val="0"/>
        <w:adjustRightInd w:val="0"/>
        <w:rPr>
          <w:rFonts w:ascii="Calibri" w:hAnsi="Calibri" w:cs="Arial"/>
          <w:sz w:val="18"/>
          <w:szCs w:val="18"/>
        </w:rPr>
      </w:pPr>
      <w:r w:rsidRPr="00B20BC3">
        <w:rPr>
          <w:rFonts w:ascii="Calibri" w:hAnsi="Calibri" w:cs="Arial"/>
          <w:iCs/>
          <w:sz w:val="18"/>
          <w:szCs w:val="18"/>
        </w:rPr>
        <w:t>The purpose of such checks will be to assess your suitability for the role.  If it subsequently transpires that you have given incorrect, false or misleading information, your application will not be taken further.</w:t>
      </w:r>
    </w:p>
    <w:p w:rsidR="00B20BC3" w:rsidRPr="00B20BC3" w:rsidRDefault="00B20BC3" w:rsidP="00B20BC3">
      <w:pPr>
        <w:autoSpaceDE w:val="0"/>
        <w:autoSpaceDN w:val="0"/>
        <w:adjustRightInd w:val="0"/>
        <w:rPr>
          <w:rFonts w:ascii="Calibri" w:hAnsi="Calibri" w:cs="Arial"/>
          <w:sz w:val="18"/>
          <w:szCs w:val="18"/>
        </w:rPr>
      </w:pPr>
    </w:p>
    <w:p w:rsidR="00F77FC1" w:rsidRPr="00EA4EAE" w:rsidRDefault="00F77FC1" w:rsidP="00F77FC1">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rsidR="00F77FC1" w:rsidRPr="00257E18" w:rsidRDefault="00F77FC1" w:rsidP="00F77FC1">
      <w:pPr>
        <w:spacing w:after="200" w:line="276" w:lineRule="auto"/>
        <w:rPr>
          <w:rFonts w:ascii="Calibri" w:eastAsia="Calibri" w:hAnsi="Calibri"/>
          <w:b/>
          <w:sz w:val="18"/>
          <w:szCs w:val="18"/>
        </w:rPr>
      </w:pPr>
      <w:r w:rsidRPr="00257E18">
        <w:rPr>
          <w:rFonts w:ascii="Calibri" w:eastAsia="Calibri" w:hAnsi="Calibri"/>
          <w:b/>
          <w:sz w:val="18"/>
          <w:szCs w:val="18"/>
        </w:rPr>
        <w:t>The Company:</w:t>
      </w:r>
    </w:p>
    <w:p w:rsidR="00F77FC1" w:rsidRPr="00257E18" w:rsidRDefault="00F77FC1" w:rsidP="00F77FC1">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F77FC1" w:rsidRPr="00257E18" w:rsidRDefault="00F77FC1" w:rsidP="00F77FC1">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F77FC1" w:rsidRPr="00257E18" w:rsidRDefault="00F77FC1" w:rsidP="00F77FC1">
      <w:pPr>
        <w:spacing w:after="200" w:line="276" w:lineRule="auto"/>
        <w:rPr>
          <w:rFonts w:ascii="Calibri" w:eastAsia="Calibri" w:hAnsi="Calibri"/>
          <w:sz w:val="18"/>
          <w:szCs w:val="18"/>
        </w:rPr>
      </w:pPr>
      <w:r w:rsidRPr="00257E18">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6F4D51" w:rsidRDefault="006F4D51"/>
    <w:sectPr w:rsidR="006F4D51"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4C" w:rsidRDefault="00A9304C">
      <w:r>
        <w:separator/>
      </w:r>
    </w:p>
  </w:endnote>
  <w:endnote w:type="continuationSeparator" w:id="0">
    <w:p w:rsidR="00A9304C" w:rsidRDefault="00A9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F77FC1"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4C" w:rsidRDefault="00A9304C">
      <w:r>
        <w:separator/>
      </w:r>
    </w:p>
  </w:footnote>
  <w:footnote w:type="continuationSeparator" w:id="0">
    <w:p w:rsidR="00A9304C" w:rsidRDefault="00A9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F77FC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9264" behindDoc="1" locked="0" layoutInCell="1" allowOverlap="1" wp14:anchorId="5BA21A9C" wp14:editId="74E3C48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4B5135" w:rsidRPr="00324E59" w:rsidRDefault="00A9304C" w:rsidP="00B9191F">
    <w:pPr>
      <w:pStyle w:val="Header"/>
      <w:jc w:val="both"/>
      <w:rPr>
        <w:rFonts w:ascii="Arial" w:hAnsi="Arial" w:cs="Arial"/>
        <w:b/>
        <w:bCs/>
        <w:color w:val="CC0000"/>
        <w:sz w:val="22"/>
        <w:szCs w:val="22"/>
      </w:rPr>
    </w:pPr>
  </w:p>
  <w:p w:rsidR="004B5135" w:rsidRPr="00B9191F" w:rsidRDefault="00F77FC1"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116"/>
    <w:multiLevelType w:val="hybridMultilevel"/>
    <w:tmpl w:val="C274888A"/>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54530"/>
    <w:multiLevelType w:val="hybridMultilevel"/>
    <w:tmpl w:val="06D69D12"/>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023F9F"/>
    <w:multiLevelType w:val="hybridMultilevel"/>
    <w:tmpl w:val="CD5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C0069B"/>
    <w:multiLevelType w:val="hybridMultilevel"/>
    <w:tmpl w:val="43B61894"/>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64F3A"/>
    <w:multiLevelType w:val="hybridMultilevel"/>
    <w:tmpl w:val="51521598"/>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16257A"/>
    <w:multiLevelType w:val="hybridMultilevel"/>
    <w:tmpl w:val="CF50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870AAB"/>
    <w:multiLevelType w:val="hybridMultilevel"/>
    <w:tmpl w:val="DC5085E8"/>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0C2263"/>
    <w:multiLevelType w:val="hybridMultilevel"/>
    <w:tmpl w:val="E2881930"/>
    <w:lvl w:ilvl="0" w:tplc="1040AA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634B6C"/>
    <w:multiLevelType w:val="hybridMultilevel"/>
    <w:tmpl w:val="630EADAE"/>
    <w:lvl w:ilvl="0" w:tplc="1040AA68">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4710B3"/>
    <w:multiLevelType w:val="hybridMultilevel"/>
    <w:tmpl w:val="9D52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8F0DD7"/>
    <w:multiLevelType w:val="hybridMultilevel"/>
    <w:tmpl w:val="305A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12"/>
  </w:num>
  <w:num w:numId="6">
    <w:abstractNumId w:val="6"/>
  </w:num>
  <w:num w:numId="7">
    <w:abstractNumId w:val="0"/>
  </w:num>
  <w:num w:numId="8">
    <w:abstractNumId w:val="10"/>
  </w:num>
  <w:num w:numId="9">
    <w:abstractNumId w:val="5"/>
  </w:num>
  <w:num w:numId="10">
    <w:abstractNumId w:val="4"/>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C1"/>
    <w:rsid w:val="001E6557"/>
    <w:rsid w:val="005D10C3"/>
    <w:rsid w:val="005D13A6"/>
    <w:rsid w:val="00614745"/>
    <w:rsid w:val="006F4D51"/>
    <w:rsid w:val="00884429"/>
    <w:rsid w:val="00A9304C"/>
    <w:rsid w:val="00B20BC3"/>
    <w:rsid w:val="00F7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FC1"/>
    <w:pPr>
      <w:tabs>
        <w:tab w:val="center" w:pos="4320"/>
        <w:tab w:val="right" w:pos="8640"/>
      </w:tabs>
    </w:pPr>
  </w:style>
  <w:style w:type="character" w:customStyle="1" w:styleId="HeaderChar">
    <w:name w:val="Header Char"/>
    <w:basedOn w:val="DefaultParagraphFont"/>
    <w:link w:val="Header"/>
    <w:rsid w:val="00F77FC1"/>
    <w:rPr>
      <w:rFonts w:ascii="Times New Roman" w:eastAsia="Times New Roman" w:hAnsi="Times New Roman" w:cs="Times New Roman"/>
      <w:sz w:val="24"/>
      <w:szCs w:val="24"/>
    </w:rPr>
  </w:style>
  <w:style w:type="paragraph" w:styleId="Footer">
    <w:name w:val="footer"/>
    <w:basedOn w:val="Normal"/>
    <w:link w:val="FooterChar"/>
    <w:rsid w:val="00F77FC1"/>
    <w:pPr>
      <w:tabs>
        <w:tab w:val="center" w:pos="4320"/>
        <w:tab w:val="right" w:pos="8640"/>
      </w:tabs>
    </w:pPr>
  </w:style>
  <w:style w:type="character" w:customStyle="1" w:styleId="FooterChar">
    <w:name w:val="Footer Char"/>
    <w:basedOn w:val="DefaultParagraphFont"/>
    <w:link w:val="Footer"/>
    <w:rsid w:val="00F77FC1"/>
    <w:rPr>
      <w:rFonts w:ascii="Times New Roman" w:eastAsia="Times New Roman" w:hAnsi="Times New Roman" w:cs="Times New Roman"/>
      <w:sz w:val="24"/>
      <w:szCs w:val="24"/>
    </w:rPr>
  </w:style>
  <w:style w:type="character" w:customStyle="1" w:styleId="summary">
    <w:name w:val="summary"/>
    <w:rsid w:val="00F77FC1"/>
  </w:style>
  <w:style w:type="paragraph" w:styleId="ListParagraph">
    <w:name w:val="List Paragraph"/>
    <w:basedOn w:val="Normal"/>
    <w:uiPriority w:val="34"/>
    <w:qFormat/>
    <w:rsid w:val="00614745"/>
    <w:pPr>
      <w:ind w:left="720"/>
      <w:contextualSpacing/>
    </w:pPr>
  </w:style>
  <w:style w:type="paragraph" w:styleId="BalloonText">
    <w:name w:val="Balloon Text"/>
    <w:basedOn w:val="Normal"/>
    <w:link w:val="BalloonTextChar"/>
    <w:uiPriority w:val="99"/>
    <w:semiHidden/>
    <w:unhideWhenUsed/>
    <w:rsid w:val="005D10C3"/>
    <w:rPr>
      <w:rFonts w:ascii="Tahoma" w:hAnsi="Tahoma" w:cs="Tahoma"/>
      <w:sz w:val="16"/>
      <w:szCs w:val="16"/>
    </w:rPr>
  </w:style>
  <w:style w:type="character" w:customStyle="1" w:styleId="BalloonTextChar">
    <w:name w:val="Balloon Text Char"/>
    <w:basedOn w:val="DefaultParagraphFont"/>
    <w:link w:val="BalloonText"/>
    <w:uiPriority w:val="99"/>
    <w:semiHidden/>
    <w:rsid w:val="005D10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FC1"/>
    <w:pPr>
      <w:tabs>
        <w:tab w:val="center" w:pos="4320"/>
        <w:tab w:val="right" w:pos="8640"/>
      </w:tabs>
    </w:pPr>
  </w:style>
  <w:style w:type="character" w:customStyle="1" w:styleId="HeaderChar">
    <w:name w:val="Header Char"/>
    <w:basedOn w:val="DefaultParagraphFont"/>
    <w:link w:val="Header"/>
    <w:rsid w:val="00F77FC1"/>
    <w:rPr>
      <w:rFonts w:ascii="Times New Roman" w:eastAsia="Times New Roman" w:hAnsi="Times New Roman" w:cs="Times New Roman"/>
      <w:sz w:val="24"/>
      <w:szCs w:val="24"/>
    </w:rPr>
  </w:style>
  <w:style w:type="paragraph" w:styleId="Footer">
    <w:name w:val="footer"/>
    <w:basedOn w:val="Normal"/>
    <w:link w:val="FooterChar"/>
    <w:rsid w:val="00F77FC1"/>
    <w:pPr>
      <w:tabs>
        <w:tab w:val="center" w:pos="4320"/>
        <w:tab w:val="right" w:pos="8640"/>
      </w:tabs>
    </w:pPr>
  </w:style>
  <w:style w:type="character" w:customStyle="1" w:styleId="FooterChar">
    <w:name w:val="Footer Char"/>
    <w:basedOn w:val="DefaultParagraphFont"/>
    <w:link w:val="Footer"/>
    <w:rsid w:val="00F77FC1"/>
    <w:rPr>
      <w:rFonts w:ascii="Times New Roman" w:eastAsia="Times New Roman" w:hAnsi="Times New Roman" w:cs="Times New Roman"/>
      <w:sz w:val="24"/>
      <w:szCs w:val="24"/>
    </w:rPr>
  </w:style>
  <w:style w:type="character" w:customStyle="1" w:styleId="summary">
    <w:name w:val="summary"/>
    <w:rsid w:val="00F77FC1"/>
  </w:style>
  <w:style w:type="paragraph" w:styleId="ListParagraph">
    <w:name w:val="List Paragraph"/>
    <w:basedOn w:val="Normal"/>
    <w:uiPriority w:val="34"/>
    <w:qFormat/>
    <w:rsid w:val="00614745"/>
    <w:pPr>
      <w:ind w:left="720"/>
      <w:contextualSpacing/>
    </w:pPr>
  </w:style>
  <w:style w:type="paragraph" w:styleId="BalloonText">
    <w:name w:val="Balloon Text"/>
    <w:basedOn w:val="Normal"/>
    <w:link w:val="BalloonTextChar"/>
    <w:uiPriority w:val="99"/>
    <w:semiHidden/>
    <w:unhideWhenUsed/>
    <w:rsid w:val="005D10C3"/>
    <w:rPr>
      <w:rFonts w:ascii="Tahoma" w:hAnsi="Tahoma" w:cs="Tahoma"/>
      <w:sz w:val="16"/>
      <w:szCs w:val="16"/>
    </w:rPr>
  </w:style>
  <w:style w:type="character" w:customStyle="1" w:styleId="BalloonTextChar">
    <w:name w:val="Balloon Text Char"/>
    <w:basedOn w:val="DefaultParagraphFont"/>
    <w:link w:val="BalloonText"/>
    <w:uiPriority w:val="99"/>
    <w:semiHidden/>
    <w:rsid w:val="005D10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2F0DB-676E-437B-9091-F4E889F69C2C}">
  <ds:schemaRefs>
    <ds:schemaRef ds:uri="http://schemas.microsoft.com/sharepoint/v3/contenttype/forms"/>
  </ds:schemaRefs>
</ds:datastoreItem>
</file>

<file path=customXml/itemProps2.xml><?xml version="1.0" encoding="utf-8"?>
<ds:datastoreItem xmlns:ds="http://schemas.openxmlformats.org/officeDocument/2006/customXml" ds:itemID="{2BBBECCB-2756-4E99-8856-FC99A3EE2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4E8FC2-5DB9-4F60-A32A-BDC513AEAF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Taylor Wimpey</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Tozadori - TW Head Office</dc:creator>
  <cp:lastModifiedBy>Jimmy Key - TW Head Office</cp:lastModifiedBy>
  <cp:revision>2</cp:revision>
  <dcterms:created xsi:type="dcterms:W3CDTF">2017-04-28T08:00:00Z</dcterms:created>
  <dcterms:modified xsi:type="dcterms:W3CDTF">2017-04-28T08:00:00Z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