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AC" w:rsidRPr="0027311C" w:rsidRDefault="0027311C" w:rsidP="0027311C">
      <w:pPr>
        <w:rPr>
          <w:rFonts w:asciiTheme="minorHAnsi" w:eastAsia="Calibri" w:hAnsiTheme="minorHAnsi"/>
          <w:b/>
          <w:sz w:val="20"/>
          <w:szCs w:val="20"/>
        </w:rPr>
      </w:pPr>
      <w:bookmarkStart w:id="0" w:name="_GoBack"/>
      <w:r w:rsidRPr="0027311C">
        <w:rPr>
          <w:rFonts w:asciiTheme="minorHAnsi" w:hAnsiTheme="minorHAnsi"/>
          <w:b/>
          <w:sz w:val="20"/>
          <w:szCs w:val="20"/>
        </w:rPr>
        <w:t>Taylor Wimpey IT Graduate Scheme 2017</w:t>
      </w:r>
    </w:p>
    <w:bookmarkEnd w:id="0"/>
    <w:p w:rsidR="00CF56AC" w:rsidRPr="0027311C" w:rsidRDefault="00CF56AC" w:rsidP="00130939">
      <w:pPr>
        <w:rPr>
          <w:rFonts w:asciiTheme="minorHAnsi" w:eastAsia="Calibri" w:hAnsiTheme="minorHAnsi"/>
          <w:b/>
          <w:bCs/>
          <w:sz w:val="20"/>
          <w:szCs w:val="20"/>
          <w:u w:val="single"/>
        </w:rPr>
      </w:pPr>
    </w:p>
    <w:p w:rsidR="00CF56AC" w:rsidRPr="0027311C" w:rsidRDefault="00CF56AC" w:rsidP="00130939">
      <w:pPr>
        <w:rPr>
          <w:rFonts w:asciiTheme="minorHAnsi" w:eastAsia="Calibri" w:hAnsiTheme="minorHAnsi"/>
          <w:b/>
          <w:bCs/>
          <w:sz w:val="20"/>
          <w:szCs w:val="20"/>
          <w:u w:val="single"/>
        </w:rPr>
      </w:pPr>
    </w:p>
    <w:p w:rsidR="00E654BF" w:rsidRPr="0027311C" w:rsidRDefault="00CF56AC" w:rsidP="00130939">
      <w:pPr>
        <w:rPr>
          <w:rFonts w:asciiTheme="minorHAnsi" w:eastAsia="Calibri" w:hAnsiTheme="minorHAnsi"/>
          <w:b/>
          <w:bCs/>
          <w:sz w:val="20"/>
          <w:szCs w:val="20"/>
          <w:u w:val="single"/>
        </w:rPr>
      </w:pPr>
      <w:r w:rsidRPr="0027311C">
        <w:rPr>
          <w:rFonts w:asciiTheme="minorHAnsi" w:eastAsia="Calibri" w:hAnsiTheme="minorHAnsi"/>
          <w:b/>
          <w:bCs/>
          <w:sz w:val="20"/>
          <w:szCs w:val="20"/>
          <w:u w:val="single"/>
        </w:rPr>
        <w:t xml:space="preserve">Job Purpose/Summary </w:t>
      </w:r>
    </w:p>
    <w:p w:rsidR="007B3A4F" w:rsidRPr="0027311C" w:rsidRDefault="007B3A4F" w:rsidP="00130939">
      <w:pPr>
        <w:rPr>
          <w:rFonts w:asciiTheme="minorHAnsi" w:eastAsia="Calibri" w:hAnsiTheme="minorHAnsi"/>
          <w:sz w:val="20"/>
          <w:szCs w:val="20"/>
        </w:rPr>
      </w:pPr>
    </w:p>
    <w:p w:rsidR="00CF56AC" w:rsidRPr="0027311C" w:rsidRDefault="00CF56AC" w:rsidP="00CF56AC">
      <w:pPr>
        <w:contextualSpacing/>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 xml:space="preserve">Taylor Wimpey is now recruiting for our 2017 IT Graduate Programme beginning in September 2017. The scheme aims to provide the successful applicant with a strong commercial grounding and an introduction to Information Technology within a FTSE 100 business. The IT Graduate Programme (ITGP) runs for a period of two years in which the graduate will receive a mixture of both operational and IT experiences working in the IT department, whilst actively working closely with our 5,000 business colleagues. </w:t>
      </w:r>
    </w:p>
    <w:p w:rsidR="00CF56AC" w:rsidRPr="0027311C" w:rsidRDefault="00CF56AC" w:rsidP="00CF56AC">
      <w:pPr>
        <w:contextualSpacing/>
        <w:rPr>
          <w:rFonts w:asciiTheme="minorHAnsi" w:eastAsia="Calibri" w:hAnsiTheme="minorHAnsi"/>
          <w:color w:val="262626"/>
          <w:sz w:val="20"/>
          <w:szCs w:val="20"/>
          <w:lang w:val="en-US"/>
        </w:rPr>
      </w:pPr>
    </w:p>
    <w:p w:rsidR="00CF56AC" w:rsidRPr="0027311C" w:rsidRDefault="00CF56AC" w:rsidP="00CF56AC">
      <w:pPr>
        <w:contextualSpacing/>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 xml:space="preserve">The graduate will also gain professional development for both soft and hard skills through attending internal and external training programmes, for example, IT Infrastructure Library (ITIL) and Managing Successful Programmes (MSP). </w:t>
      </w:r>
    </w:p>
    <w:p w:rsidR="00CF56AC" w:rsidRPr="0027311C" w:rsidRDefault="00CF56AC" w:rsidP="00CF56AC">
      <w:pPr>
        <w:contextualSpacing/>
        <w:rPr>
          <w:rFonts w:asciiTheme="minorHAnsi" w:eastAsia="Calibri" w:hAnsiTheme="minorHAnsi"/>
          <w:color w:val="262626"/>
          <w:sz w:val="20"/>
          <w:szCs w:val="20"/>
          <w:lang w:val="en-US"/>
        </w:rPr>
      </w:pPr>
    </w:p>
    <w:p w:rsidR="00CF56AC" w:rsidRPr="0027311C" w:rsidRDefault="00CF56AC" w:rsidP="00CF56AC">
      <w:pPr>
        <w:contextualSpacing/>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In addition, we will also support the graduate to maintain their continuous professional development record with the BCS, The Chartered Institute for IT.</w:t>
      </w:r>
    </w:p>
    <w:p w:rsidR="00CF56AC" w:rsidRPr="0027311C" w:rsidRDefault="00CF56AC" w:rsidP="00CF56AC">
      <w:pPr>
        <w:contextualSpacing/>
        <w:rPr>
          <w:rFonts w:asciiTheme="minorHAnsi" w:eastAsia="Calibri" w:hAnsiTheme="minorHAnsi"/>
          <w:color w:val="262626"/>
          <w:sz w:val="20"/>
          <w:szCs w:val="20"/>
          <w:lang w:val="en-US"/>
        </w:rPr>
      </w:pPr>
    </w:p>
    <w:p w:rsidR="007B3A4F" w:rsidRPr="0027311C" w:rsidRDefault="00CF56AC" w:rsidP="00CF56AC">
      <w:pPr>
        <w:contextualSpacing/>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The aim of the scheme is to place graduates into permanent management positions at the end of a 2 year programme and for those outstanding individuals fast track your development to a leadership role within 5 years.</w:t>
      </w:r>
    </w:p>
    <w:p w:rsidR="00CF56AC" w:rsidRPr="0027311C" w:rsidRDefault="00CF56AC" w:rsidP="00CF56AC">
      <w:pPr>
        <w:rPr>
          <w:rFonts w:asciiTheme="minorHAnsi" w:hAnsiTheme="minorHAnsi"/>
          <w:sz w:val="20"/>
          <w:szCs w:val="20"/>
        </w:rPr>
      </w:pPr>
    </w:p>
    <w:p w:rsidR="00CF56AC" w:rsidRPr="0027311C" w:rsidRDefault="00CF56AC" w:rsidP="00CF56AC">
      <w:pPr>
        <w:rPr>
          <w:rFonts w:asciiTheme="minorHAnsi" w:hAnsiTheme="minorHAnsi"/>
          <w:sz w:val="20"/>
          <w:szCs w:val="20"/>
        </w:rPr>
      </w:pPr>
    </w:p>
    <w:p w:rsidR="00CF56AC" w:rsidRPr="0027311C" w:rsidRDefault="00CF56AC" w:rsidP="00CF56AC">
      <w:pPr>
        <w:rPr>
          <w:rFonts w:asciiTheme="minorHAnsi" w:eastAsia="Calibri" w:hAnsiTheme="minorHAnsi"/>
          <w:b/>
          <w:bCs/>
          <w:sz w:val="20"/>
          <w:szCs w:val="20"/>
          <w:u w:val="single"/>
        </w:rPr>
      </w:pPr>
      <w:r w:rsidRPr="0027311C">
        <w:rPr>
          <w:rFonts w:asciiTheme="minorHAnsi" w:eastAsia="Calibri" w:hAnsiTheme="minorHAnsi"/>
          <w:b/>
          <w:bCs/>
          <w:sz w:val="20"/>
          <w:szCs w:val="20"/>
          <w:u w:val="single"/>
        </w:rPr>
        <w:t>Graduate Scheme Outline</w:t>
      </w:r>
    </w:p>
    <w:p w:rsidR="00CF56AC" w:rsidRPr="0027311C" w:rsidRDefault="00CF56AC" w:rsidP="00CF56AC">
      <w:pPr>
        <w:rPr>
          <w:rFonts w:asciiTheme="minorHAnsi" w:eastAsia="Calibri" w:hAnsiTheme="minorHAnsi"/>
          <w:b/>
          <w:sz w:val="20"/>
          <w:szCs w:val="20"/>
        </w:rPr>
      </w:pPr>
    </w:p>
    <w:p w:rsidR="00CF56AC" w:rsidRPr="0027311C" w:rsidRDefault="00CF56AC" w:rsidP="00CF56AC">
      <w:pPr>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The programme is broken into three rotations:</w:t>
      </w:r>
    </w:p>
    <w:p w:rsidR="00CF56AC" w:rsidRPr="0027311C" w:rsidRDefault="00CF56AC" w:rsidP="00CF56AC">
      <w:pPr>
        <w:rPr>
          <w:rFonts w:asciiTheme="minorHAnsi" w:eastAsia="Calibri" w:hAnsiTheme="minorHAnsi"/>
          <w:color w:val="262626"/>
          <w:sz w:val="20"/>
          <w:szCs w:val="20"/>
          <w:lang w:val="en-US"/>
        </w:rPr>
      </w:pPr>
    </w:p>
    <w:p w:rsidR="00CF56AC" w:rsidRPr="0027311C" w:rsidRDefault="00CF56AC" w:rsidP="00CF56AC">
      <w:pPr>
        <w:numPr>
          <w:ilvl w:val="0"/>
          <w:numId w:val="47"/>
        </w:numPr>
        <w:tabs>
          <w:tab w:val="num" w:pos="1440"/>
        </w:tabs>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 xml:space="preserve">IT Partnering: 4 months </w:t>
      </w:r>
    </w:p>
    <w:p w:rsidR="00CF56AC" w:rsidRPr="0027311C" w:rsidRDefault="00CF56AC" w:rsidP="00CF56AC">
      <w:pPr>
        <w:numPr>
          <w:ilvl w:val="0"/>
          <w:numId w:val="47"/>
        </w:numPr>
        <w:tabs>
          <w:tab w:val="num" w:pos="1440"/>
        </w:tabs>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 xml:space="preserve">IT Business Change: 8 months </w:t>
      </w:r>
    </w:p>
    <w:p w:rsidR="00CF56AC" w:rsidRPr="0027311C" w:rsidRDefault="00CF56AC" w:rsidP="00CF56AC">
      <w:pPr>
        <w:numPr>
          <w:ilvl w:val="0"/>
          <w:numId w:val="47"/>
        </w:numPr>
        <w:tabs>
          <w:tab w:val="num" w:pos="1440"/>
        </w:tabs>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 xml:space="preserve">IT Service Management: 12 months </w:t>
      </w:r>
    </w:p>
    <w:p w:rsidR="00CF56AC" w:rsidRPr="0027311C" w:rsidRDefault="00CF56AC" w:rsidP="00CF56AC">
      <w:pPr>
        <w:rPr>
          <w:rFonts w:asciiTheme="minorHAnsi" w:eastAsia="Calibri" w:hAnsiTheme="minorHAnsi"/>
          <w:b/>
          <w:sz w:val="20"/>
          <w:szCs w:val="20"/>
        </w:rPr>
      </w:pPr>
    </w:p>
    <w:p w:rsidR="00CF56AC" w:rsidRPr="0027311C" w:rsidRDefault="00CF56AC" w:rsidP="00CF56AC">
      <w:pPr>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 xml:space="preserve">In summary, the graduate will commence in the IT </w:t>
      </w:r>
      <w:proofErr w:type="gramStart"/>
      <w:r w:rsidRPr="0027311C">
        <w:rPr>
          <w:rFonts w:asciiTheme="minorHAnsi" w:eastAsia="Calibri" w:hAnsiTheme="minorHAnsi"/>
          <w:color w:val="262626"/>
          <w:sz w:val="20"/>
          <w:szCs w:val="20"/>
          <w:lang w:val="en-US"/>
        </w:rPr>
        <w:t>Partnering</w:t>
      </w:r>
      <w:proofErr w:type="gramEnd"/>
      <w:r w:rsidRPr="0027311C">
        <w:rPr>
          <w:rFonts w:asciiTheme="minorHAnsi" w:eastAsia="Calibri" w:hAnsiTheme="minorHAnsi"/>
          <w:color w:val="262626"/>
          <w:sz w:val="20"/>
          <w:szCs w:val="20"/>
          <w:lang w:val="en-US"/>
        </w:rPr>
        <w:t xml:space="preserve"> teams where they will learn about the business as a whole, subsequently, they will undertake a role on project delivery and conclude with providing a Business as Usual IT service to the business. You will spend each rotation within the IT department but working in collaboration with our head office and regional business units. The timings of the rotations will have some flexibility, to allow for holidays and business demands.</w:t>
      </w:r>
    </w:p>
    <w:p w:rsidR="00CF56AC" w:rsidRPr="0027311C" w:rsidRDefault="00CF56AC" w:rsidP="00CF56AC">
      <w:pPr>
        <w:ind w:left="360"/>
        <w:rPr>
          <w:rFonts w:asciiTheme="minorHAnsi" w:eastAsia="Calibri" w:hAnsiTheme="minorHAnsi"/>
          <w:color w:val="262626"/>
          <w:sz w:val="20"/>
          <w:szCs w:val="20"/>
          <w:lang w:val="en-US"/>
        </w:rPr>
      </w:pPr>
    </w:p>
    <w:p w:rsidR="00CF56AC" w:rsidRPr="0027311C" w:rsidRDefault="00CF56AC" w:rsidP="00CF56AC">
      <w:pPr>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You will also have the opportunity to undertake more general commercial projects to widen your business breadth throughout the programme. Included but not limited to:</w:t>
      </w:r>
    </w:p>
    <w:p w:rsidR="00CF56AC" w:rsidRPr="0027311C" w:rsidRDefault="00CF56AC" w:rsidP="00CF56AC">
      <w:pPr>
        <w:rPr>
          <w:rFonts w:asciiTheme="minorHAnsi" w:eastAsia="Calibri" w:hAnsiTheme="minorHAnsi"/>
          <w:color w:val="262626"/>
          <w:sz w:val="20"/>
          <w:szCs w:val="20"/>
          <w:lang w:val="en-US"/>
        </w:rPr>
      </w:pPr>
    </w:p>
    <w:p w:rsidR="00CF56AC" w:rsidRPr="0027311C" w:rsidRDefault="000515C1" w:rsidP="00CF56AC">
      <w:pPr>
        <w:numPr>
          <w:ilvl w:val="0"/>
          <w:numId w:val="47"/>
        </w:numPr>
        <w:tabs>
          <w:tab w:val="num" w:pos="1440"/>
        </w:tabs>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Corporate</w:t>
      </w:r>
      <w:r w:rsidR="00CF56AC" w:rsidRPr="0027311C">
        <w:rPr>
          <w:rFonts w:asciiTheme="minorHAnsi" w:eastAsia="Calibri" w:hAnsiTheme="minorHAnsi"/>
          <w:color w:val="262626"/>
          <w:sz w:val="20"/>
          <w:szCs w:val="20"/>
          <w:lang w:val="en-US"/>
        </w:rPr>
        <w:t xml:space="preserve"> Social Responsibility project</w:t>
      </w:r>
    </w:p>
    <w:p w:rsidR="00CF56AC" w:rsidRPr="0027311C" w:rsidRDefault="00CF56AC" w:rsidP="00CF56AC">
      <w:pPr>
        <w:numPr>
          <w:ilvl w:val="0"/>
          <w:numId w:val="47"/>
        </w:numPr>
        <w:tabs>
          <w:tab w:val="num" w:pos="1440"/>
        </w:tabs>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 xml:space="preserve">Graduate Business Case challenge </w:t>
      </w:r>
    </w:p>
    <w:p w:rsidR="00CF56AC" w:rsidRPr="0027311C" w:rsidRDefault="00CF56AC" w:rsidP="00CF56AC">
      <w:pPr>
        <w:numPr>
          <w:ilvl w:val="0"/>
          <w:numId w:val="47"/>
        </w:numPr>
        <w:tabs>
          <w:tab w:val="num" w:pos="1440"/>
        </w:tabs>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 xml:space="preserve">Graduate networking events </w:t>
      </w:r>
    </w:p>
    <w:p w:rsidR="00CF56AC" w:rsidRPr="0027311C" w:rsidRDefault="00CF56AC" w:rsidP="00CF56AC">
      <w:pPr>
        <w:rPr>
          <w:rFonts w:asciiTheme="minorHAnsi" w:eastAsia="Calibri" w:hAnsiTheme="minorHAnsi"/>
          <w:b/>
          <w:sz w:val="20"/>
          <w:szCs w:val="20"/>
        </w:rPr>
      </w:pPr>
    </w:p>
    <w:p w:rsidR="00CF56AC" w:rsidRPr="0027311C" w:rsidRDefault="00CF56AC" w:rsidP="00CF56AC">
      <w:pPr>
        <w:rPr>
          <w:rFonts w:asciiTheme="minorHAnsi" w:eastAsia="Calibri" w:hAnsiTheme="minorHAnsi"/>
          <w:b/>
          <w:sz w:val="20"/>
          <w:szCs w:val="20"/>
        </w:rPr>
      </w:pPr>
    </w:p>
    <w:p w:rsidR="00CF56AC" w:rsidRPr="0027311C" w:rsidRDefault="00CF56AC" w:rsidP="00CF56AC">
      <w:pPr>
        <w:rPr>
          <w:rFonts w:asciiTheme="minorHAnsi" w:eastAsia="Calibri" w:hAnsiTheme="minorHAnsi"/>
          <w:b/>
          <w:bCs/>
          <w:sz w:val="20"/>
          <w:szCs w:val="20"/>
          <w:u w:val="single"/>
        </w:rPr>
      </w:pPr>
      <w:r w:rsidRPr="0027311C">
        <w:rPr>
          <w:rFonts w:asciiTheme="minorHAnsi" w:eastAsia="Calibri" w:hAnsiTheme="minorHAnsi"/>
          <w:b/>
          <w:bCs/>
          <w:sz w:val="20"/>
          <w:szCs w:val="20"/>
          <w:u w:val="single"/>
        </w:rPr>
        <w:t>What are the measures of success for the position?</w:t>
      </w:r>
    </w:p>
    <w:p w:rsidR="00CF56AC" w:rsidRPr="0027311C" w:rsidRDefault="00CF56AC" w:rsidP="00CF56AC">
      <w:pPr>
        <w:rPr>
          <w:rFonts w:asciiTheme="minorHAnsi" w:eastAsia="Calibri" w:hAnsiTheme="minorHAnsi"/>
          <w:b/>
          <w:sz w:val="20"/>
          <w:szCs w:val="20"/>
        </w:rPr>
      </w:pPr>
    </w:p>
    <w:p w:rsidR="00CF56AC" w:rsidRPr="0027311C" w:rsidRDefault="00CF56AC" w:rsidP="00CF56AC">
      <w:pPr>
        <w:rPr>
          <w:rFonts w:asciiTheme="minorHAnsi" w:eastAsia="Calibri" w:hAnsiTheme="minorHAnsi"/>
          <w:color w:val="262626"/>
          <w:sz w:val="20"/>
          <w:szCs w:val="20"/>
          <w:lang w:val="en-US"/>
        </w:rPr>
      </w:pPr>
      <w:r w:rsidRPr="0027311C">
        <w:rPr>
          <w:rFonts w:asciiTheme="minorHAnsi" w:eastAsia="Calibri" w:hAnsiTheme="minorHAnsi"/>
          <w:color w:val="262626"/>
          <w:sz w:val="20"/>
          <w:szCs w:val="20"/>
          <w:lang w:val="en-US"/>
        </w:rPr>
        <w:t>Graduates will be measured against the graduate key behaviours in 6 monthly reviews for each rotation.</w:t>
      </w:r>
    </w:p>
    <w:p w:rsidR="00CF56AC" w:rsidRPr="0027311C" w:rsidRDefault="00CF56AC" w:rsidP="00CF56AC">
      <w:pPr>
        <w:rPr>
          <w:rFonts w:asciiTheme="minorHAnsi" w:eastAsia="Calibri" w:hAnsiTheme="minorHAnsi"/>
          <w:color w:val="262626"/>
          <w:sz w:val="20"/>
          <w:szCs w:val="20"/>
          <w:lang w:val="en-US"/>
        </w:rPr>
      </w:pPr>
    </w:p>
    <w:p w:rsidR="00CF56AC" w:rsidRPr="0027311C" w:rsidRDefault="00CF56AC" w:rsidP="00CF56AC">
      <w:pPr>
        <w:rPr>
          <w:rFonts w:asciiTheme="minorHAnsi" w:eastAsia="Calibri" w:hAnsiTheme="minorHAnsi"/>
          <w:color w:val="262626"/>
          <w:sz w:val="20"/>
          <w:szCs w:val="20"/>
          <w:lang w:val="en-US"/>
        </w:rPr>
      </w:pPr>
    </w:p>
    <w:p w:rsidR="00CF56AC" w:rsidRPr="0027311C" w:rsidRDefault="00CF56AC" w:rsidP="00CF56AC">
      <w:pPr>
        <w:pStyle w:val="NormalWeb"/>
        <w:shd w:val="clear" w:color="auto" w:fill="FFFFFF"/>
        <w:spacing w:before="0" w:beforeAutospacing="0" w:after="150" w:afterAutospacing="0"/>
        <w:rPr>
          <w:rStyle w:val="Strong"/>
          <w:rFonts w:asciiTheme="minorHAnsi" w:hAnsiTheme="minorHAnsi"/>
          <w:color w:val="066390"/>
          <w:sz w:val="20"/>
          <w:szCs w:val="20"/>
        </w:rPr>
      </w:pPr>
      <w:r w:rsidRPr="0027311C">
        <w:rPr>
          <w:rFonts w:asciiTheme="minorHAnsi" w:eastAsia="Calibri" w:hAnsiTheme="minorHAnsi"/>
          <w:b/>
          <w:bCs/>
          <w:sz w:val="20"/>
          <w:szCs w:val="20"/>
          <w:u w:val="single"/>
          <w:lang w:eastAsia="en-US"/>
        </w:rPr>
        <w:t>Experience, Qualifications, Technical Requirements, Education</w:t>
      </w:r>
      <w:r w:rsidRPr="0027311C">
        <w:rPr>
          <w:rFonts w:asciiTheme="minorHAnsi" w:eastAsia="Calibri" w:hAnsiTheme="minorHAnsi"/>
          <w:b/>
          <w:bCs/>
          <w:sz w:val="20"/>
          <w:szCs w:val="20"/>
          <w:lang w:eastAsia="en-US"/>
        </w:rPr>
        <w:t xml:space="preserve">                  </w:t>
      </w:r>
      <w:r w:rsidRPr="0027311C">
        <w:rPr>
          <w:rStyle w:val="Strong"/>
          <w:rFonts w:asciiTheme="minorHAnsi" w:hAnsiTheme="minorHAnsi"/>
          <w:color w:val="066390"/>
          <w:sz w:val="20"/>
          <w:szCs w:val="20"/>
        </w:rPr>
        <w:t>  </w:t>
      </w:r>
    </w:p>
    <w:p w:rsidR="00CF56AC" w:rsidRPr="0027311C" w:rsidRDefault="00CF56AC" w:rsidP="00CF56AC">
      <w:pPr>
        <w:pStyle w:val="NormalWeb"/>
        <w:shd w:val="clear" w:color="auto" w:fill="FFFFFF"/>
        <w:spacing w:before="0" w:beforeAutospacing="0" w:after="150" w:afterAutospacing="0"/>
        <w:rPr>
          <w:rStyle w:val="Strong"/>
          <w:rFonts w:asciiTheme="minorHAnsi" w:hAnsiTheme="minorHAnsi"/>
          <w:color w:val="066390"/>
          <w:sz w:val="20"/>
          <w:szCs w:val="20"/>
        </w:rPr>
      </w:pP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b/>
          <w:bCs/>
          <w:color w:val="262626"/>
          <w:sz w:val="20"/>
          <w:szCs w:val="20"/>
          <w:lang w:val="en-US" w:eastAsia="en-US"/>
        </w:rPr>
        <w:t>Required/Preferred</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1st or 2:1 degree - Required</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Full driving license and access to a car - Required</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Eligible to work in the UK - Required</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iCs/>
          <w:color w:val="262626"/>
          <w:sz w:val="20"/>
          <w:szCs w:val="20"/>
          <w:lang w:val="en-US" w:eastAsia="en-US"/>
        </w:rPr>
        <w:t>IT related degree</w:t>
      </w:r>
      <w:r w:rsidRPr="0027311C">
        <w:rPr>
          <w:rFonts w:asciiTheme="minorHAnsi" w:eastAsia="Calibri" w:hAnsiTheme="minorHAnsi"/>
          <w:color w:val="262626"/>
          <w:sz w:val="20"/>
          <w:szCs w:val="20"/>
          <w:lang w:val="en-US" w:eastAsia="en-US"/>
        </w:rPr>
        <w:t> - Preferred</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iCs/>
          <w:color w:val="262626"/>
          <w:sz w:val="20"/>
          <w:szCs w:val="20"/>
          <w:lang w:val="en-US" w:eastAsia="en-US"/>
        </w:rPr>
        <w:t xml:space="preserve">Commercial experience or placement within a </w:t>
      </w:r>
      <w:proofErr w:type="spellStart"/>
      <w:r w:rsidRPr="0027311C">
        <w:rPr>
          <w:rFonts w:asciiTheme="minorHAnsi" w:eastAsia="Calibri" w:hAnsiTheme="minorHAnsi"/>
          <w:iCs/>
          <w:color w:val="262626"/>
          <w:sz w:val="20"/>
          <w:szCs w:val="20"/>
          <w:lang w:val="en-US" w:eastAsia="en-US"/>
        </w:rPr>
        <w:t>bluechip</w:t>
      </w:r>
      <w:proofErr w:type="spellEnd"/>
      <w:r w:rsidRPr="0027311C">
        <w:rPr>
          <w:rFonts w:asciiTheme="minorHAnsi" w:eastAsia="Calibri" w:hAnsiTheme="minorHAnsi"/>
          <w:iCs/>
          <w:color w:val="262626"/>
          <w:sz w:val="20"/>
          <w:szCs w:val="20"/>
          <w:lang w:val="en-US" w:eastAsia="en-US"/>
        </w:rPr>
        <w:t xml:space="preserve"> </w:t>
      </w:r>
      <w:proofErr w:type="spellStart"/>
      <w:r w:rsidRPr="0027311C">
        <w:rPr>
          <w:rFonts w:asciiTheme="minorHAnsi" w:eastAsia="Calibri" w:hAnsiTheme="minorHAnsi"/>
          <w:iCs/>
          <w:color w:val="262626"/>
          <w:sz w:val="20"/>
          <w:szCs w:val="20"/>
          <w:lang w:val="en-US" w:eastAsia="en-US"/>
        </w:rPr>
        <w:t>organisation</w:t>
      </w:r>
      <w:proofErr w:type="spellEnd"/>
      <w:r w:rsidRPr="0027311C">
        <w:rPr>
          <w:rFonts w:asciiTheme="minorHAnsi" w:eastAsia="Calibri" w:hAnsiTheme="minorHAnsi"/>
          <w:iCs/>
          <w:color w:val="262626"/>
          <w:sz w:val="20"/>
          <w:szCs w:val="20"/>
          <w:lang w:val="en-US" w:eastAsia="en-US"/>
        </w:rPr>
        <w:t xml:space="preserve"> - </w:t>
      </w:r>
      <w:r w:rsidRPr="0027311C">
        <w:rPr>
          <w:rFonts w:asciiTheme="minorHAnsi" w:eastAsia="Calibri" w:hAnsiTheme="minorHAnsi"/>
          <w:color w:val="262626"/>
          <w:sz w:val="20"/>
          <w:szCs w:val="20"/>
          <w:lang w:val="en-US" w:eastAsia="en-US"/>
        </w:rPr>
        <w:t>Preferred</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 </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b/>
          <w:bCs/>
          <w:color w:val="262626"/>
          <w:sz w:val="20"/>
          <w:szCs w:val="20"/>
          <w:lang w:val="en-US" w:eastAsia="en-US"/>
        </w:rPr>
        <w:t>Key Behaviours</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Resilience - The ability to recover quickly from challenging situations and provide effective solutions to problems</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Collaboration - Comfortable working in a team on various projects and takes constructive criticism. Able to influence others where appropriate</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Accountability - Take full responsibility for own actions and can offer justification for them when required</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Risk taking - Comfortable taking calculated risks when appropriate and can learn from previous mistakes</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Challenging - Willing to challenge the norm, that are not afraid to speak their mind when they believe it is appropriate and that will make their voice heard when they firmly believe they are in the right</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 xml:space="preserve">Ambitious - Strong desire to </w:t>
      </w:r>
      <w:proofErr w:type="gramStart"/>
      <w:r w:rsidRPr="0027311C">
        <w:rPr>
          <w:rFonts w:asciiTheme="minorHAnsi" w:eastAsia="Calibri" w:hAnsiTheme="minorHAnsi"/>
          <w:color w:val="262626"/>
          <w:sz w:val="20"/>
          <w:szCs w:val="20"/>
          <w:lang w:val="en-US" w:eastAsia="en-US"/>
        </w:rPr>
        <w:t>succeed,</w:t>
      </w:r>
      <w:proofErr w:type="gramEnd"/>
      <w:r w:rsidRPr="0027311C">
        <w:rPr>
          <w:rFonts w:asciiTheme="minorHAnsi" w:eastAsia="Calibri" w:hAnsiTheme="minorHAnsi"/>
          <w:color w:val="262626"/>
          <w:sz w:val="20"/>
          <w:szCs w:val="20"/>
          <w:lang w:val="en-US" w:eastAsia="en-US"/>
        </w:rPr>
        <w:t xml:space="preserve"> both professionally and personally and have a clear plan on how to achieve objectives</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Solution-focused - Draws effective and valid conclusions based on analysis</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Resilience&amp; Perseverance - Can identify alternative approaches to achieve the objective and will push others to achieve.</w:t>
      </w:r>
    </w:p>
    <w:p w:rsidR="00CF56AC" w:rsidRPr="0027311C" w:rsidRDefault="00CF56AC" w:rsidP="00CF56AC">
      <w:pPr>
        <w:pStyle w:val="NormalWeb"/>
        <w:shd w:val="clear" w:color="auto" w:fill="FFFFFF"/>
        <w:spacing w:before="0" w:beforeAutospacing="0" w:after="150" w:afterAutospacing="0"/>
        <w:rPr>
          <w:rFonts w:asciiTheme="minorHAnsi" w:eastAsia="Calibri" w:hAnsiTheme="minorHAnsi"/>
          <w:color w:val="262626"/>
          <w:sz w:val="20"/>
          <w:szCs w:val="20"/>
          <w:lang w:val="en-US" w:eastAsia="en-US"/>
        </w:rPr>
      </w:pPr>
      <w:r w:rsidRPr="0027311C">
        <w:rPr>
          <w:rFonts w:asciiTheme="minorHAnsi" w:eastAsia="Calibri" w:hAnsiTheme="minorHAnsi"/>
          <w:color w:val="262626"/>
          <w:sz w:val="20"/>
          <w:szCs w:val="20"/>
          <w:lang w:val="en-US" w:eastAsia="en-US"/>
        </w:rPr>
        <w:t>Pace &amp; Energy - Shows passion and enthusiasm to meet objectives quickly and effectively</w:t>
      </w:r>
    </w:p>
    <w:p w:rsidR="00CF56AC" w:rsidRPr="0027311C" w:rsidRDefault="00CF56AC" w:rsidP="00CF56AC">
      <w:pPr>
        <w:rPr>
          <w:rFonts w:asciiTheme="minorHAnsi" w:eastAsia="Calibri" w:hAnsiTheme="minorHAnsi"/>
          <w:color w:val="262626"/>
          <w:sz w:val="20"/>
          <w:szCs w:val="20"/>
          <w:lang w:val="en-US"/>
        </w:rPr>
      </w:pPr>
    </w:p>
    <w:sectPr w:rsidR="00CF56AC" w:rsidRPr="0027311C" w:rsidSect="00CF56AC">
      <w:headerReference w:type="default" r:id="rId12"/>
      <w:footerReference w:type="default" r:id="rId13"/>
      <w:pgSz w:w="12240" w:h="15840"/>
      <w:pgMar w:top="1440" w:right="1440" w:bottom="1440" w:left="144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3A" w:rsidRDefault="002B5F3A">
      <w:r>
        <w:separator/>
      </w:r>
    </w:p>
  </w:endnote>
  <w:endnote w:type="continuationSeparator" w:id="0">
    <w:p w:rsidR="002B5F3A" w:rsidRDefault="002B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3A" w:rsidRDefault="002B5F3A">
      <w:r>
        <w:separator/>
      </w:r>
    </w:p>
  </w:footnote>
  <w:footnote w:type="continuationSeparator" w:id="0">
    <w:p w:rsidR="002B5F3A" w:rsidRDefault="002B5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BEBD6F1" wp14:editId="11A1A05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B98"/>
    <w:multiLevelType w:val="hybridMultilevel"/>
    <w:tmpl w:val="8EC0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873FF"/>
    <w:multiLevelType w:val="hybridMultilevel"/>
    <w:tmpl w:val="82D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46C93"/>
    <w:multiLevelType w:val="hybridMultilevel"/>
    <w:tmpl w:val="34DC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7546AC"/>
    <w:multiLevelType w:val="hybridMultilevel"/>
    <w:tmpl w:val="1B9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14BD6"/>
    <w:multiLevelType w:val="hybridMultilevel"/>
    <w:tmpl w:val="3030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3F0B53"/>
    <w:multiLevelType w:val="hybridMultilevel"/>
    <w:tmpl w:val="20F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732505"/>
    <w:multiLevelType w:val="hybridMultilevel"/>
    <w:tmpl w:val="B542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53057E"/>
    <w:multiLevelType w:val="hybridMultilevel"/>
    <w:tmpl w:val="DF34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5577F"/>
    <w:multiLevelType w:val="hybridMultilevel"/>
    <w:tmpl w:val="E77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A210F1"/>
    <w:multiLevelType w:val="hybridMultilevel"/>
    <w:tmpl w:val="396E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D40D1E"/>
    <w:multiLevelType w:val="hybridMultilevel"/>
    <w:tmpl w:val="4DDE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9C6C47"/>
    <w:multiLevelType w:val="hybridMultilevel"/>
    <w:tmpl w:val="6C28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D3B50"/>
    <w:multiLevelType w:val="hybridMultilevel"/>
    <w:tmpl w:val="5404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504833"/>
    <w:multiLevelType w:val="hybridMultilevel"/>
    <w:tmpl w:val="38D8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9A3763"/>
    <w:multiLevelType w:val="hybridMultilevel"/>
    <w:tmpl w:val="30B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31">
    <w:nsid w:val="59CF14D6"/>
    <w:multiLevelType w:val="hybridMultilevel"/>
    <w:tmpl w:val="F5F8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803F03"/>
    <w:multiLevelType w:val="hybridMultilevel"/>
    <w:tmpl w:val="6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835D7C"/>
    <w:multiLevelType w:val="hybridMultilevel"/>
    <w:tmpl w:val="3674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54196C"/>
    <w:multiLevelType w:val="hybridMultilevel"/>
    <w:tmpl w:val="D236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694DF1"/>
    <w:multiLevelType w:val="hybridMultilevel"/>
    <w:tmpl w:val="A2C6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E46FAF"/>
    <w:multiLevelType w:val="hybridMultilevel"/>
    <w:tmpl w:val="DEB4499C"/>
    <w:lvl w:ilvl="0" w:tplc="35DCA340">
      <w:start w:val="1"/>
      <w:numFmt w:val="bullet"/>
      <w:lvlText w:val=""/>
      <w:lvlJc w:val="left"/>
      <w:pPr>
        <w:ind w:left="720" w:hanging="360"/>
      </w:pPr>
      <w:rPr>
        <w:rFonts w:ascii="Wingdings" w:hAnsi="Wingdings" w:hint="default"/>
        <w:color w:val="C61A5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24165E"/>
    <w:multiLevelType w:val="hybridMultilevel"/>
    <w:tmpl w:val="6D62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9"/>
  </w:num>
  <w:num w:numId="3">
    <w:abstractNumId w:val="33"/>
  </w:num>
  <w:num w:numId="4">
    <w:abstractNumId w:val="1"/>
  </w:num>
  <w:num w:numId="5">
    <w:abstractNumId w:val="5"/>
  </w:num>
  <w:num w:numId="6">
    <w:abstractNumId w:val="42"/>
  </w:num>
  <w:num w:numId="7">
    <w:abstractNumId w:val="32"/>
  </w:num>
  <w:num w:numId="8">
    <w:abstractNumId w:val="13"/>
  </w:num>
  <w:num w:numId="9">
    <w:abstractNumId w:val="41"/>
  </w:num>
  <w:num w:numId="10">
    <w:abstractNumId w:val="43"/>
  </w:num>
  <w:num w:numId="11">
    <w:abstractNumId w:val="4"/>
  </w:num>
  <w:num w:numId="12">
    <w:abstractNumId w:val="19"/>
  </w:num>
  <w:num w:numId="13">
    <w:abstractNumId w:val="10"/>
  </w:num>
  <w:num w:numId="14">
    <w:abstractNumId w:val="35"/>
  </w:num>
  <w:num w:numId="15">
    <w:abstractNumId w:val="24"/>
  </w:num>
  <w:num w:numId="16">
    <w:abstractNumId w:val="36"/>
  </w:num>
  <w:num w:numId="17">
    <w:abstractNumId w:val="29"/>
  </w:num>
  <w:num w:numId="18">
    <w:abstractNumId w:val="30"/>
  </w:num>
  <w:num w:numId="19">
    <w:abstractNumId w:val="21"/>
  </w:num>
  <w:num w:numId="20">
    <w:abstractNumId w:val="46"/>
  </w:num>
  <w:num w:numId="21">
    <w:abstractNumId w:val="23"/>
  </w:num>
  <w:num w:numId="22">
    <w:abstractNumId w:val="25"/>
  </w:num>
  <w:num w:numId="23">
    <w:abstractNumId w:val="6"/>
  </w:num>
  <w:num w:numId="24">
    <w:abstractNumId w:val="14"/>
  </w:num>
  <w:num w:numId="25">
    <w:abstractNumId w:val="18"/>
  </w:num>
  <w:num w:numId="26">
    <w:abstractNumId w:val="22"/>
  </w:num>
  <w:num w:numId="27">
    <w:abstractNumId w:val="2"/>
  </w:num>
  <w:num w:numId="28">
    <w:abstractNumId w:val="20"/>
  </w:num>
  <w:num w:numId="29">
    <w:abstractNumId w:val="12"/>
  </w:num>
  <w:num w:numId="30">
    <w:abstractNumId w:val="11"/>
  </w:num>
  <w:num w:numId="31">
    <w:abstractNumId w:val="16"/>
  </w:num>
  <w:num w:numId="32">
    <w:abstractNumId w:val="45"/>
  </w:num>
  <w:num w:numId="33">
    <w:abstractNumId w:val="34"/>
  </w:num>
  <w:num w:numId="34">
    <w:abstractNumId w:val="17"/>
  </w:num>
  <w:num w:numId="35">
    <w:abstractNumId w:val="26"/>
  </w:num>
  <w:num w:numId="36">
    <w:abstractNumId w:val="39"/>
  </w:num>
  <w:num w:numId="37">
    <w:abstractNumId w:val="27"/>
  </w:num>
  <w:num w:numId="38">
    <w:abstractNumId w:val="8"/>
  </w:num>
  <w:num w:numId="39">
    <w:abstractNumId w:val="7"/>
  </w:num>
  <w:num w:numId="40">
    <w:abstractNumId w:val="0"/>
  </w:num>
  <w:num w:numId="41">
    <w:abstractNumId w:val="3"/>
  </w:num>
  <w:num w:numId="42">
    <w:abstractNumId w:val="15"/>
  </w:num>
  <w:num w:numId="43">
    <w:abstractNumId w:val="31"/>
  </w:num>
  <w:num w:numId="44">
    <w:abstractNumId w:val="28"/>
  </w:num>
  <w:num w:numId="45">
    <w:abstractNumId w:val="38"/>
  </w:num>
  <w:num w:numId="46">
    <w:abstractNumId w:val="3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5C1"/>
    <w:rsid w:val="000B541E"/>
    <w:rsid w:val="000C05ED"/>
    <w:rsid w:val="000D6F59"/>
    <w:rsid w:val="000F18EC"/>
    <w:rsid w:val="0010370B"/>
    <w:rsid w:val="001102F3"/>
    <w:rsid w:val="001265E9"/>
    <w:rsid w:val="00130939"/>
    <w:rsid w:val="00140AA0"/>
    <w:rsid w:val="001601AA"/>
    <w:rsid w:val="001635C1"/>
    <w:rsid w:val="0018346F"/>
    <w:rsid w:val="001A5FBA"/>
    <w:rsid w:val="001A6236"/>
    <w:rsid w:val="001D147B"/>
    <w:rsid w:val="001E1733"/>
    <w:rsid w:val="00206E3D"/>
    <w:rsid w:val="002443F1"/>
    <w:rsid w:val="00254C2A"/>
    <w:rsid w:val="0027311C"/>
    <w:rsid w:val="002775EC"/>
    <w:rsid w:val="002B5F3A"/>
    <w:rsid w:val="002F1E5D"/>
    <w:rsid w:val="00311AC1"/>
    <w:rsid w:val="00313E35"/>
    <w:rsid w:val="00324E59"/>
    <w:rsid w:val="00331A17"/>
    <w:rsid w:val="00342D8E"/>
    <w:rsid w:val="00375230"/>
    <w:rsid w:val="003842FD"/>
    <w:rsid w:val="003A2878"/>
    <w:rsid w:val="003B136E"/>
    <w:rsid w:val="003F0557"/>
    <w:rsid w:val="003F06FD"/>
    <w:rsid w:val="003F7F53"/>
    <w:rsid w:val="00413838"/>
    <w:rsid w:val="0041720D"/>
    <w:rsid w:val="00462776"/>
    <w:rsid w:val="004B5135"/>
    <w:rsid w:val="004F2272"/>
    <w:rsid w:val="004F3F97"/>
    <w:rsid w:val="005072CC"/>
    <w:rsid w:val="00517CEE"/>
    <w:rsid w:val="005244CD"/>
    <w:rsid w:val="00544400"/>
    <w:rsid w:val="005465CA"/>
    <w:rsid w:val="005545D6"/>
    <w:rsid w:val="0057345B"/>
    <w:rsid w:val="005B07FB"/>
    <w:rsid w:val="005C2115"/>
    <w:rsid w:val="005C7A61"/>
    <w:rsid w:val="005F2668"/>
    <w:rsid w:val="00605ACB"/>
    <w:rsid w:val="006279E0"/>
    <w:rsid w:val="006417C2"/>
    <w:rsid w:val="00687B42"/>
    <w:rsid w:val="00696FE1"/>
    <w:rsid w:val="006B304F"/>
    <w:rsid w:val="006F0181"/>
    <w:rsid w:val="006F299A"/>
    <w:rsid w:val="0071195A"/>
    <w:rsid w:val="00720BC8"/>
    <w:rsid w:val="00733F28"/>
    <w:rsid w:val="00762997"/>
    <w:rsid w:val="007661BD"/>
    <w:rsid w:val="00796571"/>
    <w:rsid w:val="007B3A4F"/>
    <w:rsid w:val="007C4138"/>
    <w:rsid w:val="007D561B"/>
    <w:rsid w:val="007E1D91"/>
    <w:rsid w:val="00825A4C"/>
    <w:rsid w:val="008539F5"/>
    <w:rsid w:val="00894231"/>
    <w:rsid w:val="008A1EB9"/>
    <w:rsid w:val="008D0CA9"/>
    <w:rsid w:val="008D0FE2"/>
    <w:rsid w:val="008D4503"/>
    <w:rsid w:val="008E273B"/>
    <w:rsid w:val="008F0803"/>
    <w:rsid w:val="008F0D53"/>
    <w:rsid w:val="008F4ED0"/>
    <w:rsid w:val="009214A9"/>
    <w:rsid w:val="00936FE8"/>
    <w:rsid w:val="009878B1"/>
    <w:rsid w:val="009A277A"/>
    <w:rsid w:val="009A2A83"/>
    <w:rsid w:val="009A73EB"/>
    <w:rsid w:val="009A7599"/>
    <w:rsid w:val="009B422A"/>
    <w:rsid w:val="009C4DE1"/>
    <w:rsid w:val="009D0B11"/>
    <w:rsid w:val="00A31A16"/>
    <w:rsid w:val="00A3311A"/>
    <w:rsid w:val="00A93059"/>
    <w:rsid w:val="00AA563C"/>
    <w:rsid w:val="00AC614D"/>
    <w:rsid w:val="00AD4CEE"/>
    <w:rsid w:val="00AF1AE3"/>
    <w:rsid w:val="00B06181"/>
    <w:rsid w:val="00B43CE8"/>
    <w:rsid w:val="00B46457"/>
    <w:rsid w:val="00B54C56"/>
    <w:rsid w:val="00B55080"/>
    <w:rsid w:val="00B72F58"/>
    <w:rsid w:val="00B853C8"/>
    <w:rsid w:val="00B9191F"/>
    <w:rsid w:val="00B93651"/>
    <w:rsid w:val="00BA7234"/>
    <w:rsid w:val="00BA78DA"/>
    <w:rsid w:val="00BB3293"/>
    <w:rsid w:val="00BE53A9"/>
    <w:rsid w:val="00C11094"/>
    <w:rsid w:val="00C15D72"/>
    <w:rsid w:val="00C5225D"/>
    <w:rsid w:val="00C73440"/>
    <w:rsid w:val="00C8304C"/>
    <w:rsid w:val="00CC5874"/>
    <w:rsid w:val="00CD39EC"/>
    <w:rsid w:val="00CD6936"/>
    <w:rsid w:val="00CD6C56"/>
    <w:rsid w:val="00CF56AC"/>
    <w:rsid w:val="00D053A2"/>
    <w:rsid w:val="00D2067F"/>
    <w:rsid w:val="00D25461"/>
    <w:rsid w:val="00D76242"/>
    <w:rsid w:val="00D93542"/>
    <w:rsid w:val="00D937EF"/>
    <w:rsid w:val="00DA0EFA"/>
    <w:rsid w:val="00DC0AC2"/>
    <w:rsid w:val="00DC515B"/>
    <w:rsid w:val="00DD0ACC"/>
    <w:rsid w:val="00DD6731"/>
    <w:rsid w:val="00DF339D"/>
    <w:rsid w:val="00E018B5"/>
    <w:rsid w:val="00E25C00"/>
    <w:rsid w:val="00E321C8"/>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Emphasis">
    <w:name w:val="Emphasis"/>
    <w:basedOn w:val="DefaultParagraphFont"/>
    <w:uiPriority w:val="20"/>
    <w:qFormat/>
    <w:rsid w:val="0041720D"/>
    <w:rPr>
      <w:i/>
      <w:iCs/>
    </w:rPr>
  </w:style>
  <w:style w:type="paragraph" w:styleId="NormalWeb">
    <w:name w:val="Normal (Web)"/>
    <w:basedOn w:val="Normal"/>
    <w:uiPriority w:val="99"/>
    <w:unhideWhenUsed/>
    <w:rsid w:val="00CF56AC"/>
    <w:pPr>
      <w:spacing w:before="100" w:beforeAutospacing="1" w:after="100" w:afterAutospacing="1"/>
    </w:pPr>
    <w:rPr>
      <w:lang w:eastAsia="en-GB"/>
    </w:rPr>
  </w:style>
  <w:style w:type="character" w:styleId="Strong">
    <w:name w:val="Strong"/>
    <w:basedOn w:val="DefaultParagraphFont"/>
    <w:uiPriority w:val="22"/>
    <w:qFormat/>
    <w:rsid w:val="00CF5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Emphasis">
    <w:name w:val="Emphasis"/>
    <w:basedOn w:val="DefaultParagraphFont"/>
    <w:uiPriority w:val="20"/>
    <w:qFormat/>
    <w:rsid w:val="0041720D"/>
    <w:rPr>
      <w:i/>
      <w:iCs/>
    </w:rPr>
  </w:style>
  <w:style w:type="paragraph" w:styleId="NormalWeb">
    <w:name w:val="Normal (Web)"/>
    <w:basedOn w:val="Normal"/>
    <w:uiPriority w:val="99"/>
    <w:unhideWhenUsed/>
    <w:rsid w:val="00CF56AC"/>
    <w:pPr>
      <w:spacing w:before="100" w:beforeAutospacing="1" w:after="100" w:afterAutospacing="1"/>
    </w:pPr>
    <w:rPr>
      <w:lang w:eastAsia="en-GB"/>
    </w:rPr>
  </w:style>
  <w:style w:type="character" w:styleId="Strong">
    <w:name w:val="Strong"/>
    <w:basedOn w:val="DefaultParagraphFont"/>
    <w:uiPriority w:val="22"/>
    <w:qFormat/>
    <w:rsid w:val="00CF5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2823">
      <w:bodyDiv w:val="1"/>
      <w:marLeft w:val="0"/>
      <w:marRight w:val="0"/>
      <w:marTop w:val="0"/>
      <w:marBottom w:val="0"/>
      <w:divBdr>
        <w:top w:val="none" w:sz="0" w:space="0" w:color="auto"/>
        <w:left w:val="none" w:sz="0" w:space="0" w:color="auto"/>
        <w:bottom w:val="none" w:sz="0" w:space="0" w:color="auto"/>
        <w:right w:val="none" w:sz="0" w:space="0" w:color="auto"/>
      </w:divBdr>
    </w:div>
    <w:div w:id="504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3BBE-CAC4-4906-8A69-545E00AAD02E}">
  <ds:schemaRefs>
    <ds:schemaRef ds:uri="http://schemas.microsoft.com/sharepoint/v3/contenttype/forms"/>
  </ds:schemaRefs>
</ds:datastoreItem>
</file>

<file path=customXml/itemProps2.xml><?xml version="1.0" encoding="utf-8"?>
<ds:datastoreItem xmlns:ds="http://schemas.openxmlformats.org/officeDocument/2006/customXml" ds:itemID="{871A4A31-2A71-4DE1-90DD-D522C6E8D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79755-4CB6-489E-A900-E858FA3CF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CE52EA-A4B9-41A3-B5EC-05A6F61A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2013-04-02T08:01:00Z</cp:lastPrinted>
  <dcterms:created xsi:type="dcterms:W3CDTF">2017-05-03T13:36:00Z</dcterms:created>
  <dcterms:modified xsi:type="dcterms:W3CDTF">2017-05-03T13:36:00Z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