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5D59B945" w:rsidRDefault="5D59B945" w:rsidP="5D59B945">
      <w:pPr>
        <w:spacing w:after="200" w:line="276" w:lineRule="auto"/>
      </w:pPr>
      <w:r w:rsidRPr="5D59B945">
        <w:rPr>
          <w:rFonts w:asciiTheme="minorHAnsi" w:eastAsia="Calibri" w:hAnsiTheme="minorHAnsi"/>
          <w:b/>
          <w:bCs/>
          <w:sz w:val="18"/>
          <w:szCs w:val="18"/>
        </w:rPr>
        <w:t>Train</w:t>
      </w:r>
      <w:r w:rsidR="002F3FED">
        <w:rPr>
          <w:rFonts w:asciiTheme="minorHAnsi" w:eastAsia="Calibri" w:hAnsiTheme="minorHAnsi"/>
          <w:b/>
          <w:bCs/>
          <w:sz w:val="18"/>
          <w:szCs w:val="18"/>
        </w:rPr>
        <w:t>ee Quantity Surveyor</w:t>
      </w:r>
    </w:p>
    <w:p w:rsidR="002F3FED" w:rsidRDefault="002F3FED" w:rsidP="002F3FED">
      <w:pPr>
        <w:pStyle w:val="NoSpacing"/>
        <w:rPr>
          <w:rFonts w:asciiTheme="minorHAnsi" w:hAnsiTheme="minorHAnsi" w:cs="Arial"/>
          <w:color w:val="000000"/>
          <w:sz w:val="18"/>
          <w:szCs w:val="18"/>
        </w:rPr>
      </w:pPr>
      <w:r>
        <w:rPr>
          <w:rFonts w:asciiTheme="minorHAnsi" w:hAnsiTheme="minorHAnsi" w:cs="Arial"/>
          <w:color w:val="000000"/>
          <w:sz w:val="18"/>
          <w:szCs w:val="18"/>
        </w:rPr>
        <w:t>Want the chance to build a hands-on career, make a difference and work with all kinds of people, whilst gaining a really valued qualification? Ever thought about joining the homebuilding industry? Do you simply fancy earning whilst you’re learning?</w:t>
      </w:r>
    </w:p>
    <w:p w:rsidR="002F3FED" w:rsidRDefault="002F3FED" w:rsidP="002F3FED">
      <w:pPr>
        <w:pStyle w:val="NoSpacing"/>
        <w:rPr>
          <w:rFonts w:asciiTheme="minorHAnsi" w:hAnsiTheme="minorHAnsi" w:cs="Arial"/>
          <w:color w:val="000000"/>
          <w:sz w:val="18"/>
          <w:szCs w:val="18"/>
        </w:rPr>
      </w:pPr>
    </w:p>
    <w:p w:rsidR="002F3FED" w:rsidRPr="002F3FED" w:rsidRDefault="002F3FED" w:rsidP="002F3FED">
      <w:pPr>
        <w:shd w:val="clear" w:color="auto" w:fill="FFFFFF"/>
        <w:spacing w:after="240" w:line="270" w:lineRule="atLeast"/>
        <w:textAlignment w:val="baseline"/>
        <w:rPr>
          <w:rFonts w:asciiTheme="minorHAnsi" w:hAnsiTheme="minorHAnsi"/>
          <w:sz w:val="18"/>
          <w:szCs w:val="18"/>
        </w:rPr>
      </w:pPr>
      <w:r w:rsidRPr="002F3FED">
        <w:rPr>
          <w:rFonts w:asciiTheme="minorHAnsi" w:hAnsiTheme="minorHAnsi"/>
          <w:sz w:val="18"/>
          <w:szCs w:val="18"/>
        </w:rPr>
        <w:t>We are recruiting for a Trainee Quantity Surveyor as part of our Management Trainee scheme</w:t>
      </w:r>
      <w:r w:rsidR="009A584A">
        <w:rPr>
          <w:rFonts w:asciiTheme="minorHAnsi" w:hAnsiTheme="minorHAnsi"/>
          <w:sz w:val="18"/>
          <w:szCs w:val="18"/>
        </w:rPr>
        <w:t>.</w:t>
      </w:r>
      <w:r w:rsidR="009116D0">
        <w:rPr>
          <w:rFonts w:asciiTheme="minorHAnsi" w:hAnsiTheme="minorHAnsi"/>
          <w:sz w:val="18"/>
          <w:szCs w:val="18"/>
        </w:rPr>
        <w:t xml:space="preserve"> </w:t>
      </w:r>
      <w:r w:rsidRPr="002F3FED">
        <w:rPr>
          <w:rFonts w:asciiTheme="minorHAnsi" w:hAnsiTheme="minorHAnsi"/>
          <w:sz w:val="18"/>
          <w:szCs w:val="18"/>
        </w:rPr>
        <w:t>The scheme aims to develop talented individuals to progress to an Assistant Quantity Surveyor and eventually Quantity Surveyor</w:t>
      </w:r>
      <w:bookmarkStart w:id="0" w:name="_GoBack"/>
      <w:bookmarkEnd w:id="0"/>
    </w:p>
    <w:sdt>
      <w:sdtPr>
        <w:rPr>
          <w:rFonts w:asciiTheme="minorHAnsi" w:eastAsia="Times New Roman" w:hAnsiTheme="minorHAnsi"/>
          <w:sz w:val="18"/>
          <w:szCs w:val="18"/>
          <w:lang w:eastAsia="en-US"/>
        </w:rPr>
        <w:id w:val="-1206096631"/>
        <w:placeholder>
          <w:docPart w:val="654AA1992B34467191B42FB5A0226634"/>
        </w:placeholder>
      </w:sdtPr>
      <w:sdtEndPr/>
      <w:sdtContent>
        <w:p w:rsidR="002F3FED" w:rsidRPr="002F3FED" w:rsidRDefault="002F3FED" w:rsidP="002F3FED">
          <w:pPr>
            <w:pStyle w:val="ListParagraph"/>
            <w:numPr>
              <w:ilvl w:val="0"/>
              <w:numId w:val="32"/>
            </w:numPr>
            <w:spacing w:after="200" w:line="276" w:lineRule="auto"/>
            <w:rPr>
              <w:rFonts w:asciiTheme="minorHAnsi" w:eastAsia="Times New Roman" w:hAnsiTheme="minorHAnsi" w:cs="Arial"/>
              <w:color w:val="000000"/>
              <w:sz w:val="18"/>
              <w:szCs w:val="18"/>
              <w:shd w:val="clear" w:color="auto" w:fill="FFFFFF"/>
            </w:rPr>
          </w:pPr>
          <w:r w:rsidRPr="002F3FED">
            <w:rPr>
              <w:rFonts w:asciiTheme="minorHAnsi" w:hAnsiTheme="minorHAnsi"/>
              <w:sz w:val="18"/>
              <w:szCs w:val="18"/>
            </w:rPr>
            <w:t>The Management Trainee scheme is an average of 3 years dependant on previous experience and speed to competence to assistant level</w:t>
          </w:r>
        </w:p>
        <w:p w:rsidR="002F3FED" w:rsidRPr="002F3FED" w:rsidRDefault="002F3FED" w:rsidP="002F3FED">
          <w:pPr>
            <w:pStyle w:val="ListParagraph"/>
            <w:numPr>
              <w:ilvl w:val="0"/>
              <w:numId w:val="32"/>
            </w:numPr>
            <w:spacing w:after="200" w:line="276" w:lineRule="auto"/>
            <w:rPr>
              <w:rFonts w:asciiTheme="minorHAnsi" w:eastAsia="Times New Roman" w:hAnsiTheme="minorHAnsi" w:cs="Arial"/>
              <w:color w:val="000000"/>
              <w:sz w:val="18"/>
              <w:szCs w:val="18"/>
              <w:shd w:val="clear" w:color="auto" w:fill="FFFFFF"/>
            </w:rPr>
          </w:pPr>
          <w:r w:rsidRPr="002F3FED">
            <w:rPr>
              <w:rFonts w:asciiTheme="minorHAnsi" w:hAnsiTheme="minorHAnsi"/>
              <w:sz w:val="18"/>
              <w:szCs w:val="18"/>
            </w:rPr>
            <w:t>The first year will be spent in the Business Unit to which you have been assigned where you will spend time in every business function learning the building lifecycle</w:t>
          </w:r>
        </w:p>
        <w:p w:rsidR="002F3FED" w:rsidRPr="002F3FED" w:rsidRDefault="002F3FED" w:rsidP="002F3FED">
          <w:pPr>
            <w:pStyle w:val="ListParagraph"/>
            <w:numPr>
              <w:ilvl w:val="0"/>
              <w:numId w:val="32"/>
            </w:numPr>
            <w:spacing w:after="200" w:line="276" w:lineRule="auto"/>
            <w:rPr>
              <w:rFonts w:asciiTheme="minorHAnsi" w:eastAsia="Times New Roman" w:hAnsiTheme="minorHAnsi" w:cs="Arial"/>
              <w:color w:val="000000"/>
              <w:sz w:val="18"/>
              <w:szCs w:val="18"/>
              <w:shd w:val="clear" w:color="auto" w:fill="FFFFFF"/>
            </w:rPr>
          </w:pPr>
          <w:r w:rsidRPr="002F3FED">
            <w:rPr>
              <w:rFonts w:asciiTheme="minorHAnsi" w:hAnsiTheme="minorHAnsi"/>
              <w:sz w:val="18"/>
              <w:szCs w:val="18"/>
            </w:rPr>
            <w:t>You will attend a number of “Skills Camps” with other Management Trainees in your Region which focuses on developing core business and communication skills where you will also meet many of our Senior leaders</w:t>
          </w:r>
        </w:p>
        <w:p w:rsidR="002F3FED" w:rsidRPr="002F3FED" w:rsidRDefault="002F3FED" w:rsidP="002F3FED">
          <w:pPr>
            <w:pStyle w:val="ListParagraph"/>
            <w:numPr>
              <w:ilvl w:val="0"/>
              <w:numId w:val="32"/>
            </w:numPr>
            <w:spacing w:after="200" w:line="276" w:lineRule="auto"/>
            <w:rPr>
              <w:rFonts w:asciiTheme="minorHAnsi" w:eastAsia="Times New Roman" w:hAnsiTheme="minorHAnsi" w:cs="Arial"/>
              <w:color w:val="000000"/>
              <w:sz w:val="18"/>
              <w:szCs w:val="18"/>
              <w:shd w:val="clear" w:color="auto" w:fill="FFFFFF"/>
            </w:rPr>
          </w:pPr>
          <w:r w:rsidRPr="002F3FED">
            <w:rPr>
              <w:rFonts w:asciiTheme="minorHAnsi" w:hAnsiTheme="minorHAnsi"/>
              <w:sz w:val="18"/>
              <w:szCs w:val="18"/>
            </w:rPr>
            <w:t xml:space="preserve">In your second year, you will start to specialise in Quantity Surveying </w:t>
          </w:r>
        </w:p>
        <w:p w:rsidR="002F3FED" w:rsidRPr="002F3FED" w:rsidRDefault="00A4166C" w:rsidP="002F3FED">
          <w:pPr>
            <w:pStyle w:val="ListParagraph"/>
            <w:numPr>
              <w:ilvl w:val="0"/>
              <w:numId w:val="32"/>
            </w:numPr>
            <w:spacing w:after="200" w:line="276" w:lineRule="auto"/>
            <w:rPr>
              <w:rFonts w:asciiTheme="minorHAnsi" w:eastAsia="Times New Roman" w:hAnsiTheme="minorHAnsi" w:cs="Arial"/>
              <w:color w:val="000000"/>
              <w:sz w:val="18"/>
              <w:szCs w:val="18"/>
              <w:shd w:val="clear" w:color="auto" w:fill="FFFFFF"/>
            </w:rPr>
          </w:pPr>
          <w:r>
            <w:rPr>
              <w:rFonts w:asciiTheme="minorHAnsi" w:hAnsiTheme="minorHAnsi"/>
              <w:sz w:val="18"/>
              <w:szCs w:val="18"/>
            </w:rPr>
            <w:t>You will attend college or u</w:t>
          </w:r>
          <w:r w:rsidR="002F3FED" w:rsidRPr="002F3FED">
            <w:rPr>
              <w:rFonts w:asciiTheme="minorHAnsi" w:hAnsiTheme="minorHAnsi"/>
              <w:sz w:val="18"/>
              <w:szCs w:val="18"/>
            </w:rPr>
            <w:t>ni</w:t>
          </w:r>
          <w:r>
            <w:rPr>
              <w:rFonts w:asciiTheme="minorHAnsi" w:hAnsiTheme="minorHAnsi"/>
              <w:sz w:val="18"/>
              <w:szCs w:val="18"/>
            </w:rPr>
            <w:t>versity</w:t>
          </w:r>
          <w:r w:rsidR="002F3FED" w:rsidRPr="002F3FED">
            <w:rPr>
              <w:rFonts w:asciiTheme="minorHAnsi" w:hAnsiTheme="minorHAnsi"/>
              <w:sz w:val="18"/>
              <w:szCs w:val="18"/>
            </w:rPr>
            <w:t xml:space="preserve"> to study a level 4 in Construction in the Built Environment for up to 2 years. This is a foundation degree and will enable you to learn the core components of the Construction Industry</w:t>
          </w:r>
          <w:r>
            <w:rPr>
              <w:rFonts w:asciiTheme="minorHAnsi" w:hAnsiTheme="minorHAnsi"/>
              <w:sz w:val="18"/>
              <w:szCs w:val="18"/>
            </w:rPr>
            <w:t xml:space="preserve">. </w:t>
          </w:r>
        </w:p>
        <w:p w:rsidR="002F3FED" w:rsidRPr="002F3FED" w:rsidRDefault="002F3FED" w:rsidP="002F3FED">
          <w:pPr>
            <w:pStyle w:val="ListParagraph"/>
            <w:numPr>
              <w:ilvl w:val="0"/>
              <w:numId w:val="32"/>
            </w:numPr>
            <w:spacing w:after="200" w:line="276" w:lineRule="auto"/>
            <w:rPr>
              <w:rFonts w:asciiTheme="minorHAnsi" w:eastAsia="Times New Roman" w:hAnsiTheme="minorHAnsi" w:cs="Arial"/>
              <w:color w:val="000000"/>
              <w:sz w:val="18"/>
              <w:szCs w:val="18"/>
              <w:shd w:val="clear" w:color="auto" w:fill="FFFFFF"/>
            </w:rPr>
          </w:pPr>
          <w:r w:rsidRPr="002F3FED">
            <w:rPr>
              <w:rFonts w:asciiTheme="minorHAnsi" w:hAnsiTheme="minorHAnsi"/>
              <w:sz w:val="18"/>
              <w:szCs w:val="18"/>
            </w:rPr>
            <w:t>On completion of the level 4 qualification</w:t>
          </w:r>
          <w:r>
            <w:rPr>
              <w:rFonts w:asciiTheme="minorHAnsi" w:hAnsiTheme="minorHAnsi"/>
              <w:sz w:val="18"/>
              <w:szCs w:val="18"/>
            </w:rPr>
            <w:t>, you may</w:t>
          </w:r>
          <w:r w:rsidRPr="002F3FED">
            <w:rPr>
              <w:rFonts w:asciiTheme="minorHAnsi" w:hAnsiTheme="minorHAnsi"/>
              <w:sz w:val="18"/>
              <w:szCs w:val="18"/>
            </w:rPr>
            <w:t xml:space="preserve"> have the opportunity to go on to study up to degree level in your chosen specialist role</w:t>
          </w:r>
          <w:r w:rsidR="00A4166C">
            <w:rPr>
              <w:rFonts w:asciiTheme="minorHAnsi" w:hAnsiTheme="minorHAnsi"/>
              <w:sz w:val="18"/>
              <w:szCs w:val="18"/>
            </w:rPr>
            <w:t>. All fully funded and supported by Taylor Wimpey</w:t>
          </w:r>
        </w:p>
        <w:p w:rsidR="00823916" w:rsidRDefault="002F3FED" w:rsidP="002F3FED">
          <w:pPr>
            <w:rPr>
              <w:rFonts w:asciiTheme="minorHAnsi" w:hAnsiTheme="minorHAnsi"/>
              <w:sz w:val="18"/>
              <w:szCs w:val="18"/>
            </w:rPr>
          </w:pPr>
          <w:r w:rsidRPr="002F3FED">
            <w:rPr>
              <w:rFonts w:asciiTheme="minorHAnsi" w:hAnsiTheme="minorHAnsi"/>
              <w:sz w:val="18"/>
              <w:szCs w:val="18"/>
            </w:rPr>
            <w:t>You will be assessed over the course of your Management Trainee scheme. Once you are assessed as competent you will be ready to move to an assistant role as</w:t>
          </w:r>
          <w:r w:rsidR="00A4166C">
            <w:rPr>
              <w:rFonts w:asciiTheme="minorHAnsi" w:hAnsiTheme="minorHAnsi"/>
              <w:sz w:val="18"/>
              <w:szCs w:val="18"/>
            </w:rPr>
            <w:t xml:space="preserve"> and when</w:t>
          </w:r>
          <w:r w:rsidRPr="002F3FED">
            <w:rPr>
              <w:rFonts w:asciiTheme="minorHAnsi" w:hAnsiTheme="minorHAnsi"/>
              <w:sz w:val="18"/>
              <w:szCs w:val="18"/>
            </w:rPr>
            <w:t xml:space="preserve"> a role becomes available.</w:t>
          </w:r>
        </w:p>
        <w:p w:rsidR="00823916" w:rsidRDefault="00823916" w:rsidP="002F3FED">
          <w:pPr>
            <w:rPr>
              <w:rFonts w:asciiTheme="minorHAnsi" w:hAnsiTheme="minorHAnsi"/>
              <w:sz w:val="18"/>
              <w:szCs w:val="18"/>
            </w:rPr>
          </w:pPr>
        </w:p>
        <w:p w:rsidR="002F3FED" w:rsidRPr="002F3FED" w:rsidRDefault="00A4166C" w:rsidP="002F3FED">
          <w:pPr>
            <w:rPr>
              <w:sz w:val="18"/>
              <w:szCs w:val="18"/>
            </w:rPr>
          </w:pPr>
          <w:r>
            <w:rPr>
              <w:rFonts w:asciiTheme="minorHAnsi" w:hAnsiTheme="minorHAnsi"/>
              <w:sz w:val="18"/>
              <w:szCs w:val="18"/>
            </w:rPr>
            <w:t>Overnight stays are required occasionally for group training sessions</w:t>
          </w:r>
          <w:r w:rsidR="00823916">
            <w:rPr>
              <w:rFonts w:asciiTheme="minorHAnsi" w:hAnsiTheme="minorHAnsi"/>
              <w:sz w:val="18"/>
              <w:szCs w:val="18"/>
            </w:rPr>
            <w:t>. All expenses will be covered.</w:t>
          </w:r>
        </w:p>
      </w:sdtContent>
    </w:sdt>
    <w:p w:rsidR="000074A0" w:rsidRPr="0072626E" w:rsidRDefault="000074A0" w:rsidP="003433CC">
      <w:pPr>
        <w:autoSpaceDE w:val="0"/>
        <w:autoSpaceDN w:val="0"/>
        <w:adjustRightInd w:val="0"/>
        <w:rPr>
          <w:rFonts w:asciiTheme="minorHAnsi" w:eastAsia="Calibri" w:hAnsiTheme="minorHAnsi" w:cs="Arial"/>
          <w:sz w:val="18"/>
          <w:szCs w:val="18"/>
        </w:rPr>
      </w:pPr>
    </w:p>
    <w:p w:rsidR="00E654BF" w:rsidRPr="0072626E" w:rsidRDefault="00E654BF" w:rsidP="002245FF">
      <w:pPr>
        <w:spacing w:after="200" w:line="276" w:lineRule="auto"/>
        <w:rPr>
          <w:rFonts w:asciiTheme="minorHAnsi" w:eastAsia="Calibri" w:hAnsiTheme="minorHAnsi"/>
          <w:b/>
          <w:sz w:val="18"/>
          <w:szCs w:val="18"/>
        </w:rPr>
      </w:pPr>
      <w:r w:rsidRPr="0072626E">
        <w:rPr>
          <w:rFonts w:asciiTheme="minorHAnsi" w:eastAsia="Calibri" w:hAnsiTheme="minorHAnsi"/>
          <w:b/>
          <w:sz w:val="18"/>
          <w:szCs w:val="18"/>
        </w:rPr>
        <w:t>The Role:</w:t>
      </w:r>
    </w:p>
    <w:sdt>
      <w:sdtPr>
        <w:rPr>
          <w:rFonts w:ascii="Calibri" w:eastAsia="Calibri" w:hAnsi="Calibri"/>
          <w:color w:val="262626"/>
          <w:sz w:val="18"/>
          <w:szCs w:val="18"/>
          <w:lang w:eastAsia="en-GB"/>
        </w:rPr>
        <w:id w:val="-1930500655"/>
        <w:placeholder>
          <w:docPart w:val="B5D0C958893444A38F28F26484F2EF35"/>
        </w:placeholder>
      </w:sdtPr>
      <w:sdtEndPr>
        <w:rPr>
          <w:color w:val="auto"/>
        </w:rPr>
      </w:sdtEndPr>
      <w:sdtContent>
        <w:p w:rsidR="002F3FED" w:rsidRPr="002F3FED" w:rsidRDefault="002F3FED" w:rsidP="002F3FED">
          <w:pPr>
            <w:rPr>
              <w:rFonts w:ascii="Calibri" w:hAnsi="Calibri"/>
              <w:b/>
              <w:color w:val="262626"/>
              <w:sz w:val="18"/>
              <w:szCs w:val="18"/>
            </w:rPr>
          </w:pPr>
          <w:r w:rsidRPr="002F3FED">
            <w:rPr>
              <w:rFonts w:ascii="Calibri" w:hAnsi="Calibri"/>
              <w:b/>
              <w:color w:val="262626"/>
              <w:sz w:val="18"/>
              <w:szCs w:val="18"/>
            </w:rPr>
            <w:t>Commercial Management of Housing Projects</w:t>
          </w:r>
        </w:p>
        <w:p w:rsidR="002F3FED" w:rsidRPr="002F3FED" w:rsidRDefault="002F3FED" w:rsidP="002F3FED">
          <w:pPr>
            <w:pStyle w:val="ListParagraph"/>
            <w:numPr>
              <w:ilvl w:val="0"/>
              <w:numId w:val="33"/>
            </w:numPr>
            <w:spacing w:line="276" w:lineRule="auto"/>
            <w:rPr>
              <w:color w:val="262626"/>
              <w:sz w:val="18"/>
              <w:szCs w:val="18"/>
            </w:rPr>
          </w:pPr>
          <w:r w:rsidRPr="002F3FED">
            <w:rPr>
              <w:color w:val="262626"/>
              <w:sz w:val="18"/>
              <w:szCs w:val="18"/>
            </w:rPr>
            <w:t>Calculate all the costs on developments within the Business</w:t>
          </w:r>
        </w:p>
        <w:p w:rsidR="002F3FED" w:rsidRPr="002F3FED" w:rsidRDefault="002F3FED" w:rsidP="002F3FED">
          <w:pPr>
            <w:pStyle w:val="ListParagraph"/>
            <w:numPr>
              <w:ilvl w:val="0"/>
              <w:numId w:val="33"/>
            </w:numPr>
            <w:spacing w:line="276" w:lineRule="auto"/>
            <w:rPr>
              <w:color w:val="262626"/>
              <w:sz w:val="18"/>
              <w:szCs w:val="18"/>
            </w:rPr>
          </w:pPr>
          <w:r w:rsidRPr="002F3FED">
            <w:rPr>
              <w:color w:val="262626"/>
              <w:sz w:val="18"/>
              <w:szCs w:val="18"/>
            </w:rPr>
            <w:t>Provide a detailed cost budget and share with Site Manager at the appropriate time</w:t>
          </w:r>
        </w:p>
        <w:p w:rsidR="002F3FED" w:rsidRPr="002F3FED" w:rsidRDefault="002F3FED" w:rsidP="002F3FED">
          <w:pPr>
            <w:rPr>
              <w:rFonts w:ascii="Calibri" w:hAnsi="Calibri"/>
              <w:b/>
              <w:color w:val="262626"/>
              <w:sz w:val="18"/>
              <w:szCs w:val="18"/>
            </w:rPr>
          </w:pPr>
          <w:r w:rsidRPr="002F3FED">
            <w:rPr>
              <w:rFonts w:ascii="Calibri" w:hAnsi="Calibri"/>
              <w:b/>
              <w:color w:val="262626"/>
              <w:sz w:val="18"/>
              <w:szCs w:val="18"/>
            </w:rPr>
            <w:t>Monitor and report costs</w:t>
          </w:r>
        </w:p>
        <w:p w:rsidR="002F3FED" w:rsidRPr="002F3FED" w:rsidRDefault="002F3FED" w:rsidP="002F3FED">
          <w:pPr>
            <w:pStyle w:val="ListParagraph"/>
            <w:numPr>
              <w:ilvl w:val="0"/>
              <w:numId w:val="34"/>
            </w:numPr>
            <w:spacing w:line="276" w:lineRule="auto"/>
            <w:rPr>
              <w:color w:val="262626"/>
              <w:sz w:val="18"/>
              <w:szCs w:val="18"/>
            </w:rPr>
          </w:pPr>
          <w:r w:rsidRPr="002F3FED">
            <w:rPr>
              <w:color w:val="262626"/>
              <w:sz w:val="18"/>
              <w:szCs w:val="18"/>
            </w:rPr>
            <w:t>Monitor and explain Sub Contractor cost movements</w:t>
          </w:r>
        </w:p>
        <w:p w:rsidR="002F3FED" w:rsidRPr="002F3FED" w:rsidRDefault="002F3FED" w:rsidP="002F3FED">
          <w:pPr>
            <w:pStyle w:val="ListParagraph"/>
            <w:numPr>
              <w:ilvl w:val="0"/>
              <w:numId w:val="34"/>
            </w:numPr>
            <w:spacing w:line="276" w:lineRule="auto"/>
            <w:rPr>
              <w:color w:val="262626"/>
              <w:sz w:val="18"/>
              <w:szCs w:val="18"/>
            </w:rPr>
          </w:pPr>
          <w:r w:rsidRPr="002F3FED">
            <w:rPr>
              <w:color w:val="262626"/>
              <w:sz w:val="18"/>
              <w:szCs w:val="18"/>
            </w:rPr>
            <w:t xml:space="preserve">Undertake valuations of production work completed on site at budgeted cost </w:t>
          </w:r>
          <w:r w:rsidR="009A6689" w:rsidRPr="002F3FED">
            <w:rPr>
              <w:color w:val="262626"/>
              <w:sz w:val="18"/>
              <w:szCs w:val="18"/>
            </w:rPr>
            <w:t>monthly</w:t>
          </w:r>
          <w:r w:rsidRPr="002F3FED">
            <w:rPr>
              <w:color w:val="262626"/>
              <w:sz w:val="18"/>
              <w:szCs w:val="18"/>
            </w:rPr>
            <w:t xml:space="preserve"> </w:t>
          </w:r>
        </w:p>
        <w:p w:rsidR="002F3FED" w:rsidRPr="002F3FED" w:rsidRDefault="002F3FED" w:rsidP="002F3FED">
          <w:pPr>
            <w:pStyle w:val="ListParagraph"/>
            <w:numPr>
              <w:ilvl w:val="0"/>
              <w:numId w:val="34"/>
            </w:numPr>
            <w:spacing w:line="276" w:lineRule="auto"/>
            <w:rPr>
              <w:color w:val="262626"/>
              <w:sz w:val="18"/>
              <w:szCs w:val="18"/>
            </w:rPr>
          </w:pPr>
          <w:r w:rsidRPr="002F3FED">
            <w:rPr>
              <w:color w:val="262626"/>
              <w:sz w:val="18"/>
              <w:szCs w:val="18"/>
            </w:rPr>
            <w:t>Forecasting future savings and excesses on current sites</w:t>
          </w:r>
          <w:r>
            <w:rPr>
              <w:color w:val="262626"/>
              <w:sz w:val="18"/>
              <w:szCs w:val="18"/>
            </w:rPr>
            <w:t xml:space="preserve"> through a cost to complete exerc</w:t>
          </w:r>
          <w:r w:rsidRPr="002F3FED">
            <w:rPr>
              <w:color w:val="262626"/>
              <w:sz w:val="18"/>
              <w:szCs w:val="18"/>
            </w:rPr>
            <w:t>ise</w:t>
          </w:r>
        </w:p>
        <w:p w:rsidR="002F3FED" w:rsidRPr="002F3FED" w:rsidRDefault="002F3FED" w:rsidP="002F3FED">
          <w:pPr>
            <w:pStyle w:val="ListParagraph"/>
            <w:numPr>
              <w:ilvl w:val="0"/>
              <w:numId w:val="34"/>
            </w:numPr>
            <w:spacing w:line="276" w:lineRule="auto"/>
            <w:rPr>
              <w:color w:val="262626"/>
              <w:sz w:val="18"/>
              <w:szCs w:val="18"/>
            </w:rPr>
          </w:pPr>
          <w:r w:rsidRPr="002F3FED">
            <w:rPr>
              <w:color w:val="262626"/>
              <w:sz w:val="18"/>
              <w:szCs w:val="18"/>
            </w:rPr>
            <w:t xml:space="preserve">Preparation of Affordable Housing valuations for submission to the </w:t>
          </w:r>
          <w:r w:rsidR="009A6689" w:rsidRPr="002F3FED">
            <w:rPr>
              <w:color w:val="262626"/>
              <w:sz w:val="18"/>
              <w:szCs w:val="18"/>
            </w:rPr>
            <w:t>employer’s</w:t>
          </w:r>
          <w:r w:rsidRPr="002F3FED">
            <w:rPr>
              <w:color w:val="262626"/>
              <w:sz w:val="18"/>
              <w:szCs w:val="18"/>
            </w:rPr>
            <w:t xml:space="preserve"> agent</w:t>
          </w:r>
        </w:p>
        <w:p w:rsidR="002F3FED" w:rsidRPr="002F3FED" w:rsidRDefault="002F3FED" w:rsidP="002F3FED">
          <w:pPr>
            <w:rPr>
              <w:rFonts w:ascii="Calibri" w:hAnsi="Calibri"/>
              <w:b/>
              <w:color w:val="262626"/>
              <w:sz w:val="18"/>
              <w:szCs w:val="18"/>
            </w:rPr>
          </w:pPr>
          <w:r w:rsidRPr="002F3FED">
            <w:rPr>
              <w:rFonts w:ascii="Calibri" w:hAnsi="Calibri"/>
              <w:b/>
              <w:color w:val="262626"/>
              <w:sz w:val="18"/>
              <w:szCs w:val="18"/>
            </w:rPr>
            <w:t>General</w:t>
          </w:r>
        </w:p>
        <w:p w:rsidR="002F3FED" w:rsidRPr="002F3FED" w:rsidRDefault="002F3FED" w:rsidP="002F3FED">
          <w:pPr>
            <w:pStyle w:val="ListParagraph"/>
            <w:numPr>
              <w:ilvl w:val="0"/>
              <w:numId w:val="35"/>
            </w:numPr>
            <w:spacing w:line="276" w:lineRule="auto"/>
            <w:rPr>
              <w:color w:val="262626"/>
              <w:sz w:val="18"/>
              <w:szCs w:val="18"/>
            </w:rPr>
          </w:pPr>
          <w:r w:rsidRPr="002F3FED">
            <w:rPr>
              <w:color w:val="262626"/>
              <w:sz w:val="18"/>
              <w:szCs w:val="18"/>
            </w:rPr>
            <w:t>Be aware of all Codes of Practice that impact on estimating, i.e. Building Regulations, NHBC requirements, HSE etc.</w:t>
          </w:r>
        </w:p>
        <w:p w:rsidR="002F3FED" w:rsidRPr="002F3FED" w:rsidRDefault="002F3FED" w:rsidP="002F3FED">
          <w:pPr>
            <w:pStyle w:val="ListParagraph"/>
            <w:numPr>
              <w:ilvl w:val="0"/>
              <w:numId w:val="35"/>
            </w:numPr>
            <w:spacing w:line="276" w:lineRule="auto"/>
            <w:rPr>
              <w:color w:val="262626"/>
              <w:sz w:val="18"/>
              <w:szCs w:val="18"/>
            </w:rPr>
          </w:pPr>
          <w:r w:rsidRPr="002F3FED">
            <w:rPr>
              <w:color w:val="262626"/>
              <w:sz w:val="18"/>
              <w:szCs w:val="18"/>
            </w:rPr>
            <w:t xml:space="preserve">Obtain </w:t>
          </w:r>
          <w:r w:rsidR="009A6689" w:rsidRPr="002F3FED">
            <w:rPr>
              <w:color w:val="262626"/>
              <w:sz w:val="18"/>
              <w:szCs w:val="18"/>
            </w:rPr>
            <w:t>an</w:t>
          </w:r>
          <w:r w:rsidRPr="002F3FED">
            <w:rPr>
              <w:color w:val="262626"/>
              <w:sz w:val="18"/>
              <w:szCs w:val="18"/>
            </w:rPr>
            <w:t xml:space="preserve"> appropriate Construction Skills Certification Scheme (CSCS) Card</w:t>
          </w:r>
        </w:p>
        <w:p w:rsidR="002245FF" w:rsidRPr="007629E1" w:rsidRDefault="002F3FED" w:rsidP="00DE628D">
          <w:pPr>
            <w:pStyle w:val="ListParagraph"/>
            <w:numPr>
              <w:ilvl w:val="0"/>
              <w:numId w:val="35"/>
            </w:numPr>
            <w:spacing w:line="276" w:lineRule="auto"/>
            <w:jc w:val="both"/>
            <w:rPr>
              <w:rFonts w:asciiTheme="minorHAnsi" w:hAnsiTheme="minorHAnsi" w:cs="Arial"/>
              <w:sz w:val="18"/>
              <w:szCs w:val="18"/>
            </w:rPr>
          </w:pPr>
          <w:r w:rsidRPr="007629E1">
            <w:rPr>
              <w:color w:val="262626"/>
              <w:sz w:val="18"/>
              <w:szCs w:val="18"/>
            </w:rPr>
            <w:t xml:space="preserve">Attend </w:t>
          </w:r>
          <w:r w:rsidR="009A6689" w:rsidRPr="007629E1">
            <w:rPr>
              <w:color w:val="262626"/>
              <w:sz w:val="18"/>
              <w:szCs w:val="18"/>
            </w:rPr>
            <w:t>Pre- Start</w:t>
          </w:r>
          <w:r w:rsidRPr="007629E1">
            <w:rPr>
              <w:color w:val="262626"/>
              <w:sz w:val="18"/>
              <w:szCs w:val="18"/>
            </w:rPr>
            <w:t xml:space="preserve">, Project Management Improvement Programme and any other relevant meeting </w:t>
          </w:r>
          <w:r w:rsidR="007629E1">
            <w:rPr>
              <w:color w:val="262626"/>
              <w:sz w:val="18"/>
              <w:szCs w:val="18"/>
            </w:rPr>
            <w:t>i</w:t>
          </w:r>
          <w:r w:rsidRPr="007629E1">
            <w:rPr>
              <w:color w:val="262626"/>
              <w:sz w:val="18"/>
              <w:szCs w:val="18"/>
            </w:rPr>
            <w:t>nput and maintain any computer based databases or systems</w:t>
          </w:r>
        </w:p>
      </w:sdtContent>
    </w:sdt>
    <w:p w:rsidR="002F3FED" w:rsidRDefault="002F3FED" w:rsidP="003433CC">
      <w:pPr>
        <w:jc w:val="both"/>
        <w:rPr>
          <w:rFonts w:asciiTheme="minorHAnsi" w:eastAsia="Calibri" w:hAnsiTheme="minorHAnsi"/>
          <w:b/>
          <w:sz w:val="18"/>
          <w:szCs w:val="18"/>
        </w:rPr>
      </w:pPr>
    </w:p>
    <w:p w:rsidR="0038412F" w:rsidRPr="0072626E" w:rsidRDefault="00E654BF" w:rsidP="003433CC">
      <w:pPr>
        <w:jc w:val="both"/>
        <w:rPr>
          <w:rFonts w:asciiTheme="minorHAnsi" w:hAnsiTheme="minorHAnsi" w:cs="Arial"/>
          <w:sz w:val="18"/>
          <w:szCs w:val="18"/>
        </w:rPr>
      </w:pPr>
      <w:r w:rsidRPr="0072626E">
        <w:rPr>
          <w:rFonts w:asciiTheme="minorHAnsi" w:eastAsia="Calibri" w:hAnsiTheme="minorHAnsi"/>
          <w:b/>
          <w:sz w:val="18"/>
          <w:szCs w:val="18"/>
        </w:rPr>
        <w:t>The Person:</w:t>
      </w:r>
    </w:p>
    <w:sdt>
      <w:sdtPr>
        <w:rPr>
          <w:rFonts w:ascii="Times New Roman" w:eastAsia="Times New Roman" w:hAnsi="Times New Roman"/>
          <w:sz w:val="18"/>
          <w:szCs w:val="18"/>
        </w:rPr>
        <w:id w:val="-1666230488"/>
        <w:placeholder>
          <w:docPart w:val="8274FA06A9524BE1B7DDC536FB6A98A2"/>
        </w:placeholder>
      </w:sdtPr>
      <w:sdtEndPr/>
      <w:sdtContent>
        <w:p w:rsidR="002F3FED" w:rsidRPr="002F3FED" w:rsidRDefault="002F3FED" w:rsidP="002F3FED">
          <w:pPr>
            <w:pStyle w:val="ListParagraph"/>
            <w:numPr>
              <w:ilvl w:val="0"/>
              <w:numId w:val="36"/>
            </w:numPr>
            <w:rPr>
              <w:rFonts w:ascii="Times New Roman" w:hAnsi="Times New Roman"/>
              <w:sz w:val="18"/>
              <w:szCs w:val="18"/>
            </w:rPr>
          </w:pPr>
          <w:r w:rsidRPr="002F3FED">
            <w:rPr>
              <w:rStyle w:val="spellingerror"/>
              <w:sz w:val="18"/>
              <w:szCs w:val="18"/>
            </w:rPr>
            <w:t>Maths</w:t>
          </w:r>
          <w:r w:rsidRPr="002F3FED">
            <w:rPr>
              <w:rStyle w:val="normaltextrun1"/>
              <w:sz w:val="18"/>
              <w:szCs w:val="18"/>
            </w:rPr>
            <w:t xml:space="preserve"> and English GCSE (</w:t>
          </w:r>
          <w:r w:rsidR="00A4166C">
            <w:rPr>
              <w:rStyle w:val="normaltextrun1"/>
              <w:sz w:val="18"/>
              <w:szCs w:val="18"/>
            </w:rPr>
            <w:t xml:space="preserve">Grades </w:t>
          </w:r>
          <w:r w:rsidRPr="002F3FED">
            <w:rPr>
              <w:rStyle w:val="normaltextrun1"/>
              <w:sz w:val="18"/>
              <w:szCs w:val="18"/>
            </w:rPr>
            <w:t>A*-C or 9-4)</w:t>
          </w:r>
          <w:r w:rsidRPr="002F3FED">
            <w:rPr>
              <w:rStyle w:val="eop"/>
              <w:sz w:val="18"/>
              <w:szCs w:val="18"/>
            </w:rPr>
            <w:t> </w:t>
          </w:r>
          <w:r>
            <w:rPr>
              <w:rStyle w:val="eop"/>
              <w:sz w:val="18"/>
              <w:szCs w:val="18"/>
            </w:rPr>
            <w:t>preferred</w:t>
          </w:r>
        </w:p>
        <w:p w:rsidR="002F3FED" w:rsidRPr="002F3FED" w:rsidRDefault="002F3FED" w:rsidP="002F3FED">
          <w:pPr>
            <w:pStyle w:val="paragraph1"/>
            <w:numPr>
              <w:ilvl w:val="0"/>
              <w:numId w:val="36"/>
            </w:numPr>
            <w:textAlignment w:val="baseline"/>
            <w:rPr>
              <w:sz w:val="18"/>
              <w:szCs w:val="18"/>
            </w:rPr>
          </w:pPr>
          <w:r w:rsidRPr="002F3FED">
            <w:rPr>
              <w:rStyle w:val="normaltextrun1"/>
              <w:rFonts w:ascii="Calibri" w:hAnsi="Calibri"/>
              <w:sz w:val="18"/>
              <w:szCs w:val="18"/>
            </w:rPr>
            <w:t>BTEC Level 3 qualification in Construction and the Built Environment OR</w:t>
          </w:r>
          <w:r w:rsidRPr="002F3FED">
            <w:rPr>
              <w:rStyle w:val="eop"/>
              <w:rFonts w:ascii="Calibri" w:hAnsi="Calibri"/>
              <w:sz w:val="18"/>
              <w:szCs w:val="18"/>
            </w:rPr>
            <w:t> </w:t>
          </w:r>
          <w:r w:rsidRPr="002F3FED">
            <w:rPr>
              <w:rStyle w:val="normaltextrun1"/>
              <w:rFonts w:ascii="Calibri" w:hAnsi="Calibri"/>
              <w:sz w:val="18"/>
              <w:szCs w:val="18"/>
            </w:rPr>
            <w:t>‘A’ or (AS) levels e.g. Maths or Science related subject OR</w:t>
          </w:r>
          <w:r w:rsidRPr="002F3FED">
            <w:rPr>
              <w:rStyle w:val="eop"/>
              <w:rFonts w:ascii="Calibri" w:hAnsi="Calibri"/>
              <w:sz w:val="18"/>
              <w:szCs w:val="18"/>
            </w:rPr>
            <w:t> a</w:t>
          </w:r>
          <w:r w:rsidRPr="002F3FED">
            <w:rPr>
              <w:rStyle w:val="normaltextrun1"/>
              <w:rFonts w:ascii="Calibri" w:hAnsi="Calibri"/>
              <w:sz w:val="18"/>
              <w:szCs w:val="18"/>
            </w:rPr>
            <w:t xml:space="preserve"> recognised Advanced Apprenticeship (level 3) programme in a related discipline OR</w:t>
          </w:r>
          <w:r w:rsidRPr="002F3FED">
            <w:rPr>
              <w:rStyle w:val="eop"/>
              <w:rFonts w:ascii="Calibri" w:hAnsi="Calibri"/>
              <w:sz w:val="18"/>
              <w:szCs w:val="18"/>
            </w:rPr>
            <w:t> </w:t>
          </w:r>
          <w:r w:rsidRPr="002F3FED">
            <w:rPr>
              <w:rStyle w:val="normaltextrun1"/>
              <w:rFonts w:ascii="Calibri" w:hAnsi="Calibri"/>
              <w:sz w:val="18"/>
              <w:szCs w:val="18"/>
            </w:rPr>
            <w:t>3 year's work experience in a related industry</w:t>
          </w:r>
          <w:r w:rsidRPr="002F3FED">
            <w:rPr>
              <w:rStyle w:val="eop"/>
              <w:rFonts w:ascii="Calibri" w:hAnsi="Calibri"/>
              <w:sz w:val="18"/>
              <w:szCs w:val="18"/>
            </w:rPr>
            <w:t> </w:t>
          </w:r>
        </w:p>
      </w:sdtContent>
    </w:sdt>
    <w:p w:rsidR="00AA7E31" w:rsidRPr="002F3FED" w:rsidRDefault="00AA7E31" w:rsidP="002F3FED">
      <w:pPr>
        <w:pStyle w:val="ListParagraph"/>
        <w:numPr>
          <w:ilvl w:val="0"/>
          <w:numId w:val="36"/>
        </w:numPr>
        <w:jc w:val="both"/>
        <w:rPr>
          <w:rFonts w:asciiTheme="minorHAnsi" w:hAnsiTheme="minorHAnsi" w:cs="Arial"/>
          <w:sz w:val="18"/>
          <w:szCs w:val="18"/>
        </w:rPr>
      </w:pPr>
      <w:r w:rsidRPr="002F3FED">
        <w:rPr>
          <w:rFonts w:asciiTheme="minorHAnsi" w:hAnsiTheme="minorHAnsi" w:cs="Arial"/>
          <w:sz w:val="18"/>
          <w:szCs w:val="18"/>
        </w:rPr>
        <w:t>Computer Literacy</w:t>
      </w:r>
    </w:p>
    <w:p w:rsidR="00947FC1" w:rsidRPr="002F3FED" w:rsidRDefault="00947FC1" w:rsidP="002F3FED">
      <w:pPr>
        <w:pStyle w:val="ListParagraph"/>
        <w:numPr>
          <w:ilvl w:val="0"/>
          <w:numId w:val="36"/>
        </w:numPr>
        <w:jc w:val="both"/>
        <w:rPr>
          <w:rFonts w:asciiTheme="minorHAnsi" w:hAnsiTheme="minorHAnsi" w:cs="Arial"/>
          <w:sz w:val="18"/>
          <w:szCs w:val="18"/>
        </w:rPr>
      </w:pPr>
      <w:r w:rsidRPr="002F3FED">
        <w:rPr>
          <w:rFonts w:asciiTheme="minorHAnsi" w:hAnsiTheme="minorHAnsi" w:cs="Arial"/>
          <w:sz w:val="18"/>
          <w:szCs w:val="18"/>
        </w:rPr>
        <w:t xml:space="preserve">Full driving licence </w:t>
      </w:r>
      <w:r w:rsidR="002F3FED">
        <w:rPr>
          <w:rFonts w:asciiTheme="minorHAnsi" w:hAnsiTheme="minorHAnsi" w:cs="Arial"/>
          <w:sz w:val="18"/>
          <w:szCs w:val="18"/>
        </w:rPr>
        <w:t xml:space="preserve">or working towards a licence </w:t>
      </w:r>
      <w:r w:rsidR="004E2782">
        <w:rPr>
          <w:rFonts w:asciiTheme="minorHAnsi" w:hAnsiTheme="minorHAnsi" w:cs="Arial"/>
          <w:sz w:val="18"/>
          <w:szCs w:val="18"/>
        </w:rPr>
        <w:t xml:space="preserve">and </w:t>
      </w:r>
      <w:r w:rsidR="002F3FED">
        <w:rPr>
          <w:rFonts w:asciiTheme="minorHAnsi" w:hAnsiTheme="minorHAnsi" w:cs="Arial"/>
          <w:sz w:val="18"/>
          <w:szCs w:val="18"/>
        </w:rPr>
        <w:t xml:space="preserve">access to </w:t>
      </w:r>
      <w:r w:rsidRPr="002F3FED">
        <w:rPr>
          <w:rFonts w:asciiTheme="minorHAnsi" w:hAnsiTheme="minorHAnsi" w:cs="Arial"/>
          <w:sz w:val="18"/>
          <w:szCs w:val="18"/>
        </w:rPr>
        <w:t>a car</w:t>
      </w:r>
      <w:r w:rsidR="002F3FED">
        <w:rPr>
          <w:rFonts w:asciiTheme="minorHAnsi" w:hAnsiTheme="minorHAnsi" w:cs="Arial"/>
          <w:sz w:val="18"/>
          <w:szCs w:val="18"/>
        </w:rPr>
        <w:t xml:space="preserve"> preferred</w:t>
      </w:r>
    </w:p>
    <w:p w:rsidR="00326D86" w:rsidRPr="0072626E" w:rsidRDefault="00326D86" w:rsidP="002245FF">
      <w:pPr>
        <w:rPr>
          <w:rFonts w:asciiTheme="minorHAnsi" w:eastAsia="Calibri" w:hAnsiTheme="minorHAnsi"/>
          <w:sz w:val="18"/>
          <w:szCs w:val="18"/>
        </w:rPr>
      </w:pPr>
    </w:p>
    <w:p w:rsidR="00E654BF" w:rsidRPr="0072626E" w:rsidRDefault="00E654BF" w:rsidP="002245FF">
      <w:pPr>
        <w:spacing w:after="200" w:line="276" w:lineRule="auto"/>
        <w:rPr>
          <w:rFonts w:asciiTheme="minorHAnsi" w:eastAsia="Calibri" w:hAnsiTheme="minorHAnsi"/>
          <w:b/>
          <w:sz w:val="18"/>
          <w:szCs w:val="18"/>
        </w:rPr>
      </w:pPr>
      <w:r w:rsidRPr="0072626E">
        <w:rPr>
          <w:rFonts w:asciiTheme="minorHAnsi" w:eastAsia="Calibri" w:hAnsiTheme="minorHAnsi"/>
          <w:b/>
          <w:sz w:val="18"/>
          <w:szCs w:val="18"/>
        </w:rPr>
        <w:t>In order to be successful in this role you must be able to prove eligibility to work in the UK.</w:t>
      </w:r>
    </w:p>
    <w:p w:rsidR="00221A6B" w:rsidRPr="00221A6B" w:rsidRDefault="00221A6B" w:rsidP="00221A6B">
      <w:pPr>
        <w:rPr>
          <w:rFonts w:asciiTheme="minorHAnsi" w:eastAsia="Calibri" w:hAnsiTheme="minorHAnsi"/>
          <w:sz w:val="18"/>
          <w:szCs w:val="18"/>
        </w:rPr>
      </w:pPr>
      <w:r w:rsidRPr="00221A6B">
        <w:rPr>
          <w:rFonts w:asciiTheme="minorHAnsi" w:eastAsia="Calibri" w:hAnsiTheme="minorHAnsi"/>
          <w:iCs/>
          <w:sz w:val="18"/>
          <w:szCs w:val="18"/>
        </w:rPr>
        <w:lastRenderedPageBreak/>
        <w:t xml:space="preserve">If you are successful at interview and the Company considers making an offer of employment, you may be asked to give your consent to the following pre-employment check[s] being undertaken by our </w:t>
      </w:r>
      <w:r w:rsidR="009A6689" w:rsidRPr="00221A6B">
        <w:rPr>
          <w:rFonts w:asciiTheme="minorHAnsi" w:eastAsia="Calibri" w:hAnsiTheme="minorHAnsi"/>
          <w:iCs/>
          <w:sz w:val="18"/>
          <w:szCs w:val="18"/>
        </w:rPr>
        <w:t>third-party</w:t>
      </w:r>
      <w:r w:rsidRPr="00221A6B">
        <w:rPr>
          <w:rFonts w:asciiTheme="minorHAnsi" w:eastAsia="Calibri" w:hAnsiTheme="minorHAnsi"/>
          <w:iCs/>
          <w:sz w:val="18"/>
          <w:szCs w:val="18"/>
        </w:rPr>
        <w:t xml:space="preserve"> provider, Experian (or any other appropriate </w:t>
      </w:r>
      <w:r w:rsidR="009A6689" w:rsidRPr="00221A6B">
        <w:rPr>
          <w:rFonts w:asciiTheme="minorHAnsi" w:eastAsia="Calibri" w:hAnsiTheme="minorHAnsi"/>
          <w:iCs/>
          <w:sz w:val="18"/>
          <w:szCs w:val="18"/>
        </w:rPr>
        <w:t>third-party</w:t>
      </w:r>
      <w:r w:rsidRPr="00221A6B">
        <w:rPr>
          <w:rFonts w:asciiTheme="minorHAnsi" w:eastAsia="Calibri" w:hAnsiTheme="minorHAnsi"/>
          <w:iCs/>
          <w:sz w:val="18"/>
          <w:szCs w:val="18"/>
        </w:rPr>
        <w:t xml:space="preserve"> provider that the Company chooses to engage).  </w:t>
      </w:r>
    </w:p>
    <w:p w:rsidR="00221A6B" w:rsidRDefault="00221A6B" w:rsidP="00221A6B">
      <w:pPr>
        <w:rPr>
          <w:rFonts w:asciiTheme="minorHAnsi" w:eastAsia="Calibri" w:hAnsiTheme="minorHAnsi"/>
          <w:iCs/>
          <w:sz w:val="18"/>
          <w:szCs w:val="18"/>
        </w:rPr>
      </w:pPr>
    </w:p>
    <w:p w:rsidR="00221A6B" w:rsidRPr="00221A6B" w:rsidRDefault="00221A6B" w:rsidP="00221A6B">
      <w:pPr>
        <w:rPr>
          <w:rFonts w:asciiTheme="minorHAnsi" w:eastAsia="Calibri" w:hAnsiTheme="minorHAnsi"/>
          <w:sz w:val="18"/>
          <w:szCs w:val="18"/>
        </w:rPr>
      </w:pPr>
      <w:r w:rsidRPr="00221A6B">
        <w:rPr>
          <w:rFonts w:asciiTheme="minorHAnsi" w:eastAsia="Calibri" w:hAnsiTheme="minorHAnsi"/>
          <w:iCs/>
          <w:sz w:val="18"/>
          <w:szCs w:val="18"/>
        </w:rPr>
        <w:t>The type of checks made will depend on the role in question but may include any or all of the following</w:t>
      </w:r>
    </w:p>
    <w:p w:rsidR="00221A6B" w:rsidRPr="00221A6B" w:rsidRDefault="00221A6B" w:rsidP="00221A6B">
      <w:pPr>
        <w:rPr>
          <w:rFonts w:asciiTheme="minorHAnsi" w:eastAsia="Calibri" w:hAnsiTheme="minorHAnsi"/>
          <w:sz w:val="18"/>
          <w:szCs w:val="18"/>
        </w:rPr>
      </w:pPr>
      <w:r w:rsidRPr="00221A6B">
        <w:rPr>
          <w:rFonts w:asciiTheme="minorHAnsi" w:eastAsia="Calibri" w:hAnsiTheme="minorHAnsi"/>
          <w:iCs/>
          <w:sz w:val="18"/>
          <w:szCs w:val="18"/>
        </w:rPr>
        <w:t>Credit reference</w:t>
      </w:r>
    </w:p>
    <w:p w:rsidR="00221A6B" w:rsidRPr="00221A6B" w:rsidRDefault="00221A6B" w:rsidP="00221A6B">
      <w:pPr>
        <w:rPr>
          <w:rFonts w:asciiTheme="minorHAnsi" w:eastAsia="Calibri" w:hAnsiTheme="minorHAnsi"/>
          <w:sz w:val="18"/>
          <w:szCs w:val="18"/>
        </w:rPr>
      </w:pPr>
      <w:r w:rsidRPr="00221A6B">
        <w:rPr>
          <w:rFonts w:asciiTheme="minorHAnsi" w:eastAsia="Calibri" w:hAnsiTheme="minorHAnsi"/>
          <w:iCs/>
          <w:sz w:val="18"/>
          <w:szCs w:val="18"/>
        </w:rPr>
        <w:t>DVLA</w:t>
      </w:r>
    </w:p>
    <w:p w:rsidR="00221A6B" w:rsidRPr="00221A6B" w:rsidRDefault="00221A6B" w:rsidP="00221A6B">
      <w:pPr>
        <w:rPr>
          <w:rFonts w:asciiTheme="minorHAnsi" w:eastAsia="Calibri" w:hAnsiTheme="minorHAnsi"/>
          <w:sz w:val="18"/>
          <w:szCs w:val="18"/>
        </w:rPr>
      </w:pPr>
      <w:r w:rsidRPr="00221A6B">
        <w:rPr>
          <w:rFonts w:asciiTheme="minorHAnsi" w:eastAsia="Calibri" w:hAnsiTheme="minorHAnsi"/>
          <w:iCs/>
          <w:sz w:val="18"/>
          <w:szCs w:val="18"/>
        </w:rPr>
        <w:t> </w:t>
      </w:r>
    </w:p>
    <w:p w:rsidR="00221A6B" w:rsidRPr="00221A6B" w:rsidRDefault="00221A6B" w:rsidP="00221A6B">
      <w:pPr>
        <w:rPr>
          <w:rFonts w:asciiTheme="minorHAnsi" w:eastAsia="Calibri" w:hAnsiTheme="minorHAnsi"/>
          <w:sz w:val="18"/>
          <w:szCs w:val="18"/>
        </w:rPr>
      </w:pPr>
      <w:r w:rsidRPr="00221A6B">
        <w:rPr>
          <w:rFonts w:asciiTheme="minorHAnsi" w:eastAsia="Calibri" w:hAnsiTheme="minorHAnsi"/>
          <w:iCs/>
          <w:sz w:val="18"/>
          <w:szCs w:val="18"/>
        </w:rPr>
        <w:t>The purpose of such checks will be to assess your suitability for the role.  If it subsequently transpires that you have given incorrect, false or misleading information, your application will not be taken further.</w:t>
      </w:r>
    </w:p>
    <w:p w:rsidR="002F3FED" w:rsidRDefault="002F3FED" w:rsidP="002245FF">
      <w:pPr>
        <w:spacing w:after="200" w:line="276" w:lineRule="auto"/>
        <w:rPr>
          <w:rFonts w:asciiTheme="minorHAnsi" w:eastAsia="Calibri" w:hAnsiTheme="minorHAnsi"/>
          <w:b/>
          <w:sz w:val="18"/>
          <w:szCs w:val="18"/>
        </w:rPr>
      </w:pPr>
    </w:p>
    <w:p w:rsidR="007D6D54" w:rsidRPr="0072626E" w:rsidRDefault="00E654BF" w:rsidP="002245FF">
      <w:pPr>
        <w:spacing w:after="200" w:line="276" w:lineRule="auto"/>
        <w:rPr>
          <w:rFonts w:asciiTheme="minorHAnsi" w:eastAsia="Calibri" w:hAnsiTheme="minorHAnsi"/>
          <w:b/>
          <w:sz w:val="18"/>
          <w:szCs w:val="18"/>
        </w:rPr>
      </w:pPr>
      <w:r w:rsidRPr="0072626E">
        <w:rPr>
          <w:rFonts w:asciiTheme="minorHAnsi" w:eastAsia="Calibri" w:hAnsiTheme="minorHAnsi"/>
          <w:b/>
          <w:sz w:val="18"/>
          <w:szCs w:val="18"/>
        </w:rPr>
        <w:t>The Company:</w:t>
      </w:r>
    </w:p>
    <w:p w:rsidR="00E654BF" w:rsidRPr="0072626E" w:rsidRDefault="00E654BF" w:rsidP="007D6D54">
      <w:pPr>
        <w:spacing w:line="276" w:lineRule="auto"/>
        <w:rPr>
          <w:rFonts w:asciiTheme="minorHAnsi" w:eastAsia="Calibri" w:hAnsiTheme="minorHAnsi"/>
          <w:sz w:val="18"/>
          <w:szCs w:val="18"/>
        </w:rPr>
      </w:pPr>
      <w:r w:rsidRPr="0072626E">
        <w:rPr>
          <w:rFonts w:asciiTheme="minorHAnsi" w:eastAsia="Calibri" w:hAnsiTheme="minorHAnsi"/>
          <w:sz w:val="18"/>
          <w:szCs w:val="18"/>
        </w:rPr>
        <w:t>Taylor Wimpey is a FTSE 100 business and one of the largest residential developers in the UK, building new homes and communities across England, Scotland and Wales.</w:t>
      </w:r>
    </w:p>
    <w:p w:rsidR="00E654BF" w:rsidRPr="0072626E" w:rsidRDefault="00E654BF" w:rsidP="002245FF">
      <w:pPr>
        <w:spacing w:after="200" w:line="276" w:lineRule="auto"/>
        <w:rPr>
          <w:rFonts w:asciiTheme="minorHAnsi" w:eastAsia="Calibri" w:hAnsiTheme="minorHAnsi"/>
          <w:sz w:val="18"/>
          <w:szCs w:val="18"/>
        </w:rPr>
      </w:pPr>
      <w:r w:rsidRPr="0072626E">
        <w:rPr>
          <w:rFonts w:asciiTheme="minorHAnsi" w:eastAsia="Calibri" w:hAnsiTheme="minorHAnsi"/>
          <w:sz w:val="18"/>
          <w:szCs w:val="18"/>
        </w:rPr>
        <w:t xml:space="preserve">Our vision is to become the UK’s leading residential developer for creating value and delivering quality. We build over 10,000 homes each year, from one-bedroom apartments to six-bedroom houses </w:t>
      </w:r>
      <w:r w:rsidR="009A6689" w:rsidRPr="0072626E">
        <w:rPr>
          <w:rFonts w:asciiTheme="minorHAnsi" w:eastAsia="Calibri" w:hAnsiTheme="minorHAnsi"/>
          <w:sz w:val="18"/>
          <w:szCs w:val="18"/>
        </w:rPr>
        <w:t>across</w:t>
      </w:r>
      <w:r w:rsidRPr="0072626E">
        <w:rPr>
          <w:rFonts w:asciiTheme="minorHAnsi" w:eastAsia="Calibri" w:hAnsiTheme="minorHAnsi"/>
          <w:sz w:val="18"/>
          <w:szCs w:val="18"/>
        </w:rPr>
        <w:t xml:space="preserve"> the country.</w:t>
      </w:r>
    </w:p>
    <w:p w:rsidR="00263512" w:rsidRPr="0072626E" w:rsidRDefault="00E654BF" w:rsidP="007D6D54">
      <w:pPr>
        <w:spacing w:after="200" w:line="276" w:lineRule="auto"/>
        <w:rPr>
          <w:rFonts w:asciiTheme="minorHAnsi" w:hAnsiTheme="minorHAnsi" w:cs="Arial"/>
          <w:sz w:val="18"/>
          <w:szCs w:val="18"/>
        </w:rPr>
      </w:pPr>
      <w:r w:rsidRPr="0072626E">
        <w:rPr>
          <w:rFonts w:asciiTheme="minorHAnsi" w:eastAsia="Calibr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263512" w:rsidRPr="0072626E" w:rsidRDefault="00201A1B" w:rsidP="00DD296D">
      <w:pPr>
        <w:ind w:left="-360" w:firstLine="360"/>
        <w:jc w:val="both"/>
        <w:rPr>
          <w:rFonts w:asciiTheme="minorHAnsi" w:hAnsiTheme="minorHAnsi"/>
          <w:sz w:val="18"/>
          <w:szCs w:val="18"/>
        </w:rPr>
      </w:pPr>
      <w:r w:rsidRPr="0072626E">
        <w:rPr>
          <w:rFonts w:asciiTheme="minorHAnsi" w:hAnsiTheme="minorHAnsi" w:cs="Arial"/>
          <w:b/>
          <w:sz w:val="18"/>
          <w:szCs w:val="18"/>
        </w:rPr>
        <w:t>Please advise your Line Manager if you are applying for this role.</w:t>
      </w:r>
    </w:p>
    <w:sectPr w:rsidR="00263512" w:rsidRPr="0072626E"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361" w:rsidRDefault="00EC4361">
      <w:r>
        <w:separator/>
      </w:r>
    </w:p>
  </w:endnote>
  <w:endnote w:type="continuationSeparator" w:id="0">
    <w:p w:rsidR="00EC4361" w:rsidRDefault="00EC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361" w:rsidRDefault="00EC4361">
      <w:r>
        <w:separator/>
      </w:r>
    </w:p>
  </w:footnote>
  <w:footnote w:type="continuationSeparator" w:id="0">
    <w:p w:rsidR="00EC4361" w:rsidRDefault="00EC4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8B5" w:rsidRPr="00E018B5" w:rsidRDefault="00D42D91"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13073D3F" wp14:editId="07777777">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2757C"/>
    <w:multiLevelType w:val="hybridMultilevel"/>
    <w:tmpl w:val="BAB067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C601DD"/>
    <w:multiLevelType w:val="hybridMultilevel"/>
    <w:tmpl w:val="48A42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B85E79"/>
    <w:multiLevelType w:val="hybridMultilevel"/>
    <w:tmpl w:val="16E81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14236C"/>
    <w:multiLevelType w:val="hybridMultilevel"/>
    <w:tmpl w:val="24BC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C0DDA"/>
    <w:multiLevelType w:val="hybridMultilevel"/>
    <w:tmpl w:val="0D64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3A7294"/>
    <w:multiLevelType w:val="hybridMultilevel"/>
    <w:tmpl w:val="DB38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A611CC"/>
    <w:multiLevelType w:val="hybridMultilevel"/>
    <w:tmpl w:val="F6EC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DC69E4"/>
    <w:multiLevelType w:val="hybridMultilevel"/>
    <w:tmpl w:val="2E04AA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26"/>
  </w:num>
  <w:num w:numId="4">
    <w:abstractNumId w:val="0"/>
  </w:num>
  <w:num w:numId="5">
    <w:abstractNumId w:val="5"/>
  </w:num>
  <w:num w:numId="6">
    <w:abstractNumId w:val="33"/>
  </w:num>
  <w:num w:numId="7">
    <w:abstractNumId w:val="25"/>
  </w:num>
  <w:num w:numId="8">
    <w:abstractNumId w:val="12"/>
  </w:num>
  <w:num w:numId="9">
    <w:abstractNumId w:val="32"/>
  </w:num>
  <w:num w:numId="10">
    <w:abstractNumId w:val="34"/>
  </w:num>
  <w:num w:numId="11">
    <w:abstractNumId w:val="4"/>
  </w:num>
  <w:num w:numId="12">
    <w:abstractNumId w:val="15"/>
  </w:num>
  <w:num w:numId="13">
    <w:abstractNumId w:val="8"/>
  </w:num>
  <w:num w:numId="14">
    <w:abstractNumId w:val="27"/>
  </w:num>
  <w:num w:numId="15">
    <w:abstractNumId w:val="21"/>
  </w:num>
  <w:num w:numId="16">
    <w:abstractNumId w:val="28"/>
  </w:num>
  <w:num w:numId="17">
    <w:abstractNumId w:val="22"/>
  </w:num>
  <w:num w:numId="18">
    <w:abstractNumId w:val="29"/>
  </w:num>
  <w:num w:numId="19">
    <w:abstractNumId w:val="7"/>
  </w:num>
  <w:num w:numId="20">
    <w:abstractNumId w:val="18"/>
  </w:num>
  <w:num w:numId="21">
    <w:abstractNumId w:val="20"/>
  </w:num>
  <w:num w:numId="22">
    <w:abstractNumId w:val="2"/>
  </w:num>
  <w:num w:numId="23">
    <w:abstractNumId w:val="24"/>
  </w:num>
  <w:num w:numId="24">
    <w:abstractNumId w:val="9"/>
  </w:num>
  <w:num w:numId="25">
    <w:abstractNumId w:val="13"/>
  </w:num>
  <w:num w:numId="26">
    <w:abstractNumId w:val="11"/>
  </w:num>
  <w:num w:numId="27">
    <w:abstractNumId w:val="17"/>
  </w:num>
  <w:num w:numId="28">
    <w:abstractNumId w:val="35"/>
  </w:num>
  <w:num w:numId="29">
    <w:abstractNumId w:val="1"/>
  </w:num>
  <w:num w:numId="30">
    <w:abstractNumId w:val="30"/>
  </w:num>
  <w:num w:numId="31">
    <w:abstractNumId w:val="10"/>
  </w:num>
  <w:num w:numId="32">
    <w:abstractNumId w:val="14"/>
  </w:num>
  <w:num w:numId="33">
    <w:abstractNumId w:val="23"/>
  </w:num>
  <w:num w:numId="34">
    <w:abstractNumId w:val="16"/>
  </w:num>
  <w:num w:numId="35">
    <w:abstractNumId w:val="19"/>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AE3"/>
    <w:rsid w:val="00004984"/>
    <w:rsid w:val="000074A0"/>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201A1B"/>
    <w:rsid w:val="0020454A"/>
    <w:rsid w:val="00206E3D"/>
    <w:rsid w:val="00221A6B"/>
    <w:rsid w:val="002245FF"/>
    <w:rsid w:val="002443F1"/>
    <w:rsid w:val="00254C2A"/>
    <w:rsid w:val="00263512"/>
    <w:rsid w:val="00283778"/>
    <w:rsid w:val="002F1E5D"/>
    <w:rsid w:val="002F3FED"/>
    <w:rsid w:val="00301FC9"/>
    <w:rsid w:val="00313E35"/>
    <w:rsid w:val="00324E59"/>
    <w:rsid w:val="00326D86"/>
    <w:rsid w:val="00331A17"/>
    <w:rsid w:val="00342D8E"/>
    <w:rsid w:val="003433CC"/>
    <w:rsid w:val="00375230"/>
    <w:rsid w:val="0038412F"/>
    <w:rsid w:val="003A2878"/>
    <w:rsid w:val="003B136E"/>
    <w:rsid w:val="003F06FD"/>
    <w:rsid w:val="003F7F53"/>
    <w:rsid w:val="004B5135"/>
    <w:rsid w:val="004D7868"/>
    <w:rsid w:val="004E2782"/>
    <w:rsid w:val="004F2272"/>
    <w:rsid w:val="004F3F97"/>
    <w:rsid w:val="005244CD"/>
    <w:rsid w:val="00544400"/>
    <w:rsid w:val="00554891"/>
    <w:rsid w:val="00563316"/>
    <w:rsid w:val="0057345B"/>
    <w:rsid w:val="005C2115"/>
    <w:rsid w:val="005C7A61"/>
    <w:rsid w:val="00605ACB"/>
    <w:rsid w:val="006279E0"/>
    <w:rsid w:val="00644C05"/>
    <w:rsid w:val="00687B42"/>
    <w:rsid w:val="00696FE1"/>
    <w:rsid w:val="006B304F"/>
    <w:rsid w:val="006F0181"/>
    <w:rsid w:val="0071195A"/>
    <w:rsid w:val="00720BC8"/>
    <w:rsid w:val="0072626E"/>
    <w:rsid w:val="00733F28"/>
    <w:rsid w:val="00734B4D"/>
    <w:rsid w:val="00762997"/>
    <w:rsid w:val="007629E1"/>
    <w:rsid w:val="007734DA"/>
    <w:rsid w:val="00790D64"/>
    <w:rsid w:val="00796571"/>
    <w:rsid w:val="007C4138"/>
    <w:rsid w:val="007D6D54"/>
    <w:rsid w:val="00823916"/>
    <w:rsid w:val="00834C10"/>
    <w:rsid w:val="0084176C"/>
    <w:rsid w:val="008539F5"/>
    <w:rsid w:val="00861B9A"/>
    <w:rsid w:val="00894231"/>
    <w:rsid w:val="008C7634"/>
    <w:rsid w:val="008D0CA9"/>
    <w:rsid w:val="008D0FE2"/>
    <w:rsid w:val="008E273B"/>
    <w:rsid w:val="008F0803"/>
    <w:rsid w:val="008F0D53"/>
    <w:rsid w:val="009116D0"/>
    <w:rsid w:val="00947FC1"/>
    <w:rsid w:val="009878B1"/>
    <w:rsid w:val="00994D3E"/>
    <w:rsid w:val="009A277A"/>
    <w:rsid w:val="009A2A83"/>
    <w:rsid w:val="009A584A"/>
    <w:rsid w:val="009A6689"/>
    <w:rsid w:val="009A73EB"/>
    <w:rsid w:val="009D0B11"/>
    <w:rsid w:val="009E1BC5"/>
    <w:rsid w:val="009F197D"/>
    <w:rsid w:val="00A03CF6"/>
    <w:rsid w:val="00A31A16"/>
    <w:rsid w:val="00A3311A"/>
    <w:rsid w:val="00A4166C"/>
    <w:rsid w:val="00A64DE8"/>
    <w:rsid w:val="00A73E84"/>
    <w:rsid w:val="00A93059"/>
    <w:rsid w:val="00AA563C"/>
    <w:rsid w:val="00AA7E31"/>
    <w:rsid w:val="00AC614D"/>
    <w:rsid w:val="00AD38D3"/>
    <w:rsid w:val="00AE0D31"/>
    <w:rsid w:val="00AF1AE3"/>
    <w:rsid w:val="00B06181"/>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92711"/>
    <w:rsid w:val="00CC5874"/>
    <w:rsid w:val="00CC78FE"/>
    <w:rsid w:val="00CD6936"/>
    <w:rsid w:val="00CD6C56"/>
    <w:rsid w:val="00D053A2"/>
    <w:rsid w:val="00D2067F"/>
    <w:rsid w:val="00D4253D"/>
    <w:rsid w:val="00D42D91"/>
    <w:rsid w:val="00D937EF"/>
    <w:rsid w:val="00DA0EFA"/>
    <w:rsid w:val="00DC0AC2"/>
    <w:rsid w:val="00DC515B"/>
    <w:rsid w:val="00DD0ACC"/>
    <w:rsid w:val="00DD296D"/>
    <w:rsid w:val="00DD6731"/>
    <w:rsid w:val="00DF339D"/>
    <w:rsid w:val="00E018B5"/>
    <w:rsid w:val="00E022D4"/>
    <w:rsid w:val="00E13270"/>
    <w:rsid w:val="00E20783"/>
    <w:rsid w:val="00E25C00"/>
    <w:rsid w:val="00E5711A"/>
    <w:rsid w:val="00E654BF"/>
    <w:rsid w:val="00E76284"/>
    <w:rsid w:val="00EB5417"/>
    <w:rsid w:val="00EB6621"/>
    <w:rsid w:val="00EC4361"/>
    <w:rsid w:val="00EC5A33"/>
    <w:rsid w:val="00EC7DEA"/>
    <w:rsid w:val="00F0246E"/>
    <w:rsid w:val="00F117C1"/>
    <w:rsid w:val="00F27794"/>
    <w:rsid w:val="00F5637E"/>
    <w:rsid w:val="00F65759"/>
    <w:rsid w:val="00F81237"/>
    <w:rsid w:val="00F81499"/>
    <w:rsid w:val="00F8457E"/>
    <w:rsid w:val="00F91958"/>
    <w:rsid w:val="00F9393E"/>
    <w:rsid w:val="00FA40F4"/>
    <w:rsid w:val="5D59B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B33BF"/>
  <w15:docId w15:val="{9E57D4B5-77CF-467E-AEA7-3377F1D8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uiPriority w:val="99"/>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 w:type="paragraph" w:styleId="NoSpacing">
    <w:name w:val="No Spacing"/>
    <w:uiPriority w:val="1"/>
    <w:qFormat/>
    <w:rsid w:val="002F3FED"/>
    <w:rPr>
      <w:rFonts w:ascii="Calibri" w:hAnsi="Calibri"/>
      <w:sz w:val="22"/>
      <w:szCs w:val="22"/>
    </w:rPr>
  </w:style>
  <w:style w:type="character" w:customStyle="1" w:styleId="spellingerror">
    <w:name w:val="spellingerror"/>
    <w:basedOn w:val="DefaultParagraphFont"/>
    <w:rsid w:val="002F3FED"/>
  </w:style>
  <w:style w:type="character" w:customStyle="1" w:styleId="normaltextrun1">
    <w:name w:val="normaltextrun1"/>
    <w:basedOn w:val="DefaultParagraphFont"/>
    <w:rsid w:val="002F3FED"/>
  </w:style>
  <w:style w:type="paragraph" w:customStyle="1" w:styleId="paragraph1">
    <w:name w:val="paragraph1"/>
    <w:basedOn w:val="Normal"/>
    <w:rsid w:val="002F3FED"/>
    <w:rPr>
      <w:lang w:eastAsia="en-GB"/>
    </w:rPr>
  </w:style>
  <w:style w:type="character" w:customStyle="1" w:styleId="eop">
    <w:name w:val="eop"/>
    <w:basedOn w:val="DefaultParagraphFont"/>
    <w:rsid w:val="002F3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145797">
      <w:bodyDiv w:val="1"/>
      <w:marLeft w:val="0"/>
      <w:marRight w:val="0"/>
      <w:marTop w:val="0"/>
      <w:marBottom w:val="0"/>
      <w:divBdr>
        <w:top w:val="none" w:sz="0" w:space="0" w:color="auto"/>
        <w:left w:val="none" w:sz="0" w:space="0" w:color="auto"/>
        <w:bottom w:val="none" w:sz="0" w:space="0" w:color="auto"/>
        <w:right w:val="none" w:sz="0" w:space="0" w:color="auto"/>
      </w:divBdr>
    </w:div>
    <w:div w:id="194249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4AA1992B34467191B42FB5A0226634"/>
        <w:category>
          <w:name w:val="General"/>
          <w:gallery w:val="placeholder"/>
        </w:category>
        <w:types>
          <w:type w:val="bbPlcHdr"/>
        </w:types>
        <w:behaviors>
          <w:behavior w:val="content"/>
        </w:behaviors>
        <w:guid w:val="{3268DB7B-FC56-4BB1-A6B8-B08E71ABB5E8}"/>
      </w:docPartPr>
      <w:docPartBody>
        <w:p w:rsidR="00945E0A" w:rsidRDefault="003114F4" w:rsidP="003114F4">
          <w:pPr>
            <w:pStyle w:val="654AA1992B34467191B42FB5A0226634"/>
          </w:pPr>
          <w:r w:rsidRPr="00D003FB">
            <w:rPr>
              <w:rStyle w:val="PlaceholderText"/>
            </w:rPr>
            <w:t>Click here to enter text.</w:t>
          </w:r>
        </w:p>
      </w:docPartBody>
    </w:docPart>
    <w:docPart>
      <w:docPartPr>
        <w:name w:val="B5D0C958893444A38F28F26484F2EF35"/>
        <w:category>
          <w:name w:val="General"/>
          <w:gallery w:val="placeholder"/>
        </w:category>
        <w:types>
          <w:type w:val="bbPlcHdr"/>
        </w:types>
        <w:behaviors>
          <w:behavior w:val="content"/>
        </w:behaviors>
        <w:guid w:val="{FC5159D7-1042-4112-8BBD-50AB0858D653}"/>
      </w:docPartPr>
      <w:docPartBody>
        <w:p w:rsidR="00945E0A" w:rsidRDefault="003114F4" w:rsidP="003114F4">
          <w:pPr>
            <w:pStyle w:val="B5D0C958893444A38F28F26484F2EF35"/>
          </w:pPr>
          <w:r w:rsidRPr="00D003FB">
            <w:rPr>
              <w:rStyle w:val="PlaceholderText"/>
            </w:rPr>
            <w:t>Click here to enter text.</w:t>
          </w:r>
        </w:p>
      </w:docPartBody>
    </w:docPart>
    <w:docPart>
      <w:docPartPr>
        <w:name w:val="8274FA06A9524BE1B7DDC536FB6A98A2"/>
        <w:category>
          <w:name w:val="General"/>
          <w:gallery w:val="placeholder"/>
        </w:category>
        <w:types>
          <w:type w:val="bbPlcHdr"/>
        </w:types>
        <w:behaviors>
          <w:behavior w:val="content"/>
        </w:behaviors>
        <w:guid w:val="{3DAE30EB-AA17-4A15-8298-62B538FD6FDE}"/>
      </w:docPartPr>
      <w:docPartBody>
        <w:p w:rsidR="00945E0A" w:rsidRDefault="003114F4" w:rsidP="003114F4">
          <w:pPr>
            <w:pStyle w:val="8274FA06A9524BE1B7DDC536FB6A98A2"/>
          </w:pPr>
          <w:r w:rsidRPr="00D003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4F4"/>
    <w:rsid w:val="003114F4"/>
    <w:rsid w:val="00476B99"/>
    <w:rsid w:val="006F2ED6"/>
    <w:rsid w:val="00945E0A"/>
    <w:rsid w:val="00D20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B99"/>
    <w:rPr>
      <w:color w:val="808080"/>
    </w:rPr>
  </w:style>
  <w:style w:type="paragraph" w:customStyle="1" w:styleId="3BF980B6D74C45DC88F584CE08788EE5">
    <w:name w:val="3BF980B6D74C45DC88F584CE08788EE5"/>
    <w:rsid w:val="003114F4"/>
  </w:style>
  <w:style w:type="paragraph" w:customStyle="1" w:styleId="A95A4E21781E46AF9ABD9FDFC5D56F3F">
    <w:name w:val="A95A4E21781E46AF9ABD9FDFC5D56F3F"/>
    <w:rsid w:val="003114F4"/>
  </w:style>
  <w:style w:type="paragraph" w:customStyle="1" w:styleId="CD0D5F9745D2433396E6105E67940387">
    <w:name w:val="CD0D5F9745D2433396E6105E67940387"/>
    <w:rsid w:val="003114F4"/>
  </w:style>
  <w:style w:type="paragraph" w:customStyle="1" w:styleId="20F7D9AF08E14C4CBA0AF7B17BE11D0D">
    <w:name w:val="20F7D9AF08E14C4CBA0AF7B17BE11D0D"/>
    <w:rsid w:val="003114F4"/>
  </w:style>
  <w:style w:type="paragraph" w:customStyle="1" w:styleId="654AA1992B34467191B42FB5A0226634">
    <w:name w:val="654AA1992B34467191B42FB5A0226634"/>
    <w:rsid w:val="003114F4"/>
  </w:style>
  <w:style w:type="paragraph" w:customStyle="1" w:styleId="B5D0C958893444A38F28F26484F2EF35">
    <w:name w:val="B5D0C958893444A38F28F26484F2EF35"/>
    <w:rsid w:val="003114F4"/>
  </w:style>
  <w:style w:type="paragraph" w:customStyle="1" w:styleId="8274FA06A9524BE1B7DDC536FB6A98A2">
    <w:name w:val="8274FA06A9524BE1B7DDC536FB6A98A2"/>
    <w:rsid w:val="003114F4"/>
  </w:style>
  <w:style w:type="paragraph" w:customStyle="1" w:styleId="4686C16C0CD545DB9217C80F2EE3BC93">
    <w:name w:val="4686C16C0CD545DB9217C80F2EE3BC93"/>
    <w:rsid w:val="00476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6" ma:contentTypeDescription="Create a new document." ma:contentTypeScope="" ma:versionID="7e84403b121a154cf36f66f870bea6a6">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ffed64ecba000c70bce4ca2852cd4127"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16B0F-0E5D-46F0-BA2F-1317966B1E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35C3F0-0844-43C0-8C86-DE9B301570BA}">
  <ds:schemaRefs>
    <ds:schemaRef ds:uri="http://schemas.microsoft.com/sharepoint/v3/contenttype/forms"/>
  </ds:schemaRefs>
</ds:datastoreItem>
</file>

<file path=customXml/itemProps3.xml><?xml version="1.0" encoding="utf-8"?>
<ds:datastoreItem xmlns:ds="http://schemas.openxmlformats.org/officeDocument/2006/customXml" ds:itemID="{6B5DFE65-955D-4F3A-90C7-9F035727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B1E6BF-2F76-4C60-8A19-F71D9F0F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Victoria Walsh - TW Head Office</cp:lastModifiedBy>
  <cp:revision>3</cp:revision>
  <cp:lastPrinted>2013-04-02T07:01:00Z</cp:lastPrinted>
  <dcterms:created xsi:type="dcterms:W3CDTF">2018-03-23T14:26:00Z</dcterms:created>
  <dcterms:modified xsi:type="dcterms:W3CDTF">2018-03-23T14:27:00Z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