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C8" w:rsidRPr="0012313B" w:rsidRDefault="002A2FFF" w:rsidP="001242C8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Accounts</w:t>
      </w:r>
      <w:r w:rsidR="001242C8">
        <w:rPr>
          <w:rFonts w:ascii="Calibri" w:eastAsia="Calibri" w:hAnsi="Calibri"/>
          <w:b/>
          <w:sz w:val="18"/>
          <w:szCs w:val="18"/>
        </w:rPr>
        <w:t xml:space="preserve"> </w:t>
      </w:r>
      <w:r w:rsidR="00E05DFC">
        <w:rPr>
          <w:rFonts w:ascii="Calibri" w:eastAsia="Calibri" w:hAnsi="Calibri"/>
          <w:b/>
          <w:sz w:val="18"/>
          <w:szCs w:val="18"/>
        </w:rPr>
        <w:t>Assistant</w:t>
      </w:r>
    </w:p>
    <w:p w:rsidR="001242C8" w:rsidRDefault="001242C8" w:rsidP="001242C8">
      <w:pPr>
        <w:jc w:val="both"/>
        <w:rPr>
          <w:rFonts w:ascii="Calibri" w:hAnsi="Calibri" w:cs="Arial"/>
          <w:color w:val="292929"/>
          <w:sz w:val="18"/>
          <w:szCs w:val="18"/>
        </w:rPr>
      </w:pPr>
      <w:r w:rsidRPr="0012313B">
        <w:rPr>
          <w:rFonts w:ascii="Calibri" w:hAnsi="Calibri"/>
          <w:sz w:val="18"/>
          <w:szCs w:val="18"/>
          <w:lang w:val="en"/>
        </w:rPr>
        <w:t>Do you want to work for one of the largest residential developers in the UK and to have an opportunity to develop a successful career? This is your chance to join a fantastic</w:t>
      </w:r>
      <w:r>
        <w:rPr>
          <w:rFonts w:ascii="Calibri" w:hAnsi="Calibri"/>
          <w:sz w:val="18"/>
          <w:szCs w:val="18"/>
          <w:lang w:val="en"/>
        </w:rPr>
        <w:t xml:space="preserve"> team within Taylor Wimpey</w:t>
      </w:r>
      <w:r w:rsidR="002A2FFF">
        <w:rPr>
          <w:rFonts w:ascii="Calibri" w:hAnsi="Calibri"/>
          <w:sz w:val="18"/>
          <w:szCs w:val="18"/>
          <w:lang w:val="en"/>
        </w:rPr>
        <w:t>.</w:t>
      </w:r>
    </w:p>
    <w:p w:rsidR="00A27583" w:rsidRDefault="00A27583" w:rsidP="00A27583">
      <w:pPr>
        <w:rPr>
          <w:rFonts w:ascii="Calibri" w:hAnsi="Calibri"/>
          <w:sz w:val="18"/>
          <w:szCs w:val="18"/>
        </w:rPr>
      </w:pPr>
    </w:p>
    <w:p w:rsidR="00136B33" w:rsidRDefault="001242C8" w:rsidP="00136B33">
      <w:pPr>
        <w:jc w:val="both"/>
        <w:rPr>
          <w:rFonts w:asciiTheme="minorHAnsi" w:hAnsiTheme="minorHAnsi" w:cs="Arial"/>
          <w:sz w:val="18"/>
          <w:szCs w:val="18"/>
        </w:rPr>
      </w:pPr>
      <w:r w:rsidRPr="00C1258E">
        <w:rPr>
          <w:rFonts w:ascii="Calibri" w:hAnsi="Calibri" w:cs="Arial"/>
          <w:sz w:val="18"/>
          <w:szCs w:val="18"/>
        </w:rPr>
        <w:t>We are looking for a</w:t>
      </w:r>
      <w:r w:rsidR="002A2FFF">
        <w:rPr>
          <w:rFonts w:ascii="Calibri" w:hAnsi="Calibri" w:cs="Arial"/>
          <w:sz w:val="18"/>
          <w:szCs w:val="18"/>
        </w:rPr>
        <w:t xml:space="preserve">n Accounts Assistant who will </w:t>
      </w:r>
      <w:r w:rsidR="00136B33" w:rsidRPr="00FF2BE0">
        <w:rPr>
          <w:rFonts w:asciiTheme="minorHAnsi" w:hAnsiTheme="minorHAnsi" w:cs="Arial"/>
          <w:sz w:val="18"/>
          <w:szCs w:val="18"/>
        </w:rPr>
        <w:t xml:space="preserve">assist the Finance Manager with the day to day delivery of the Finance </w:t>
      </w:r>
      <w:r w:rsidR="00136B33">
        <w:rPr>
          <w:rFonts w:asciiTheme="minorHAnsi" w:hAnsiTheme="minorHAnsi" w:cs="Arial"/>
          <w:sz w:val="18"/>
          <w:szCs w:val="18"/>
        </w:rPr>
        <w:t>Department function, ensuring all supplier invoices are accurately recorded and paid in line with Taylor Wimpey procedures.</w:t>
      </w:r>
      <w:r w:rsidR="00136B33">
        <w:rPr>
          <w:rFonts w:asciiTheme="minorHAnsi" w:hAnsiTheme="minorHAnsi" w:cs="Arial"/>
          <w:sz w:val="18"/>
          <w:szCs w:val="18"/>
        </w:rPr>
        <w:t xml:space="preserve"> You will also p</w:t>
      </w:r>
      <w:r w:rsidR="00136B33">
        <w:rPr>
          <w:rFonts w:asciiTheme="minorHAnsi" w:hAnsiTheme="minorHAnsi" w:cs="Arial"/>
          <w:sz w:val="18"/>
          <w:szCs w:val="18"/>
        </w:rPr>
        <w:t>rovide other internal departments and Head Office finance with timely and accurate information throughout the monthly finance reporting cycle.</w:t>
      </w:r>
    </w:p>
    <w:p w:rsidR="001242C8" w:rsidRDefault="001242C8" w:rsidP="001242C8">
      <w:pPr>
        <w:jc w:val="both"/>
        <w:rPr>
          <w:rFonts w:ascii="Calibri" w:hAnsi="Calibri" w:cs="Arial"/>
          <w:sz w:val="18"/>
          <w:szCs w:val="18"/>
        </w:rPr>
      </w:pPr>
    </w:p>
    <w:p w:rsidR="009B2993" w:rsidRDefault="001242C8" w:rsidP="002A2FFF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The successful candidate will </w:t>
      </w:r>
      <w:r w:rsidR="002A2FFF">
        <w:rPr>
          <w:rFonts w:ascii="Calibri" w:hAnsi="Calibri" w:cs="Arial"/>
          <w:sz w:val="18"/>
          <w:szCs w:val="18"/>
        </w:rPr>
        <w:t>be planned and organised, demonstrate customer focus and be able to develop relationships.</w:t>
      </w:r>
    </w:p>
    <w:p w:rsidR="002A2FFF" w:rsidRDefault="002A2FFF" w:rsidP="002A2FFF">
      <w:pPr>
        <w:rPr>
          <w:rFonts w:ascii="Calibri" w:eastAsia="Calibri" w:hAnsi="Calibri"/>
          <w:b/>
          <w:sz w:val="18"/>
          <w:szCs w:val="18"/>
        </w:rPr>
      </w:pPr>
    </w:p>
    <w:p w:rsidR="001242C8" w:rsidRDefault="001242C8" w:rsidP="00E05DFC">
      <w:pPr>
        <w:spacing w:after="200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Role:</w:t>
      </w:r>
    </w:p>
    <w:p w:rsidR="00136B33" w:rsidRPr="00C77165" w:rsidRDefault="00136B33" w:rsidP="00136B33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18"/>
          <w:szCs w:val="18"/>
        </w:rPr>
      </w:pPr>
      <w:r w:rsidRPr="00C77165">
        <w:rPr>
          <w:rFonts w:asciiTheme="minorHAnsi" w:hAnsiTheme="minorHAnsi" w:cs="Arial"/>
          <w:sz w:val="18"/>
          <w:szCs w:val="18"/>
        </w:rPr>
        <w:t>Match proof of deliveries to invoices</w:t>
      </w:r>
    </w:p>
    <w:p w:rsidR="00136B33" w:rsidRPr="00C77165" w:rsidRDefault="00136B33" w:rsidP="00136B33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18"/>
          <w:szCs w:val="18"/>
        </w:rPr>
      </w:pPr>
      <w:r w:rsidRPr="00C77165">
        <w:rPr>
          <w:rFonts w:asciiTheme="minorHAnsi" w:hAnsiTheme="minorHAnsi" w:cs="Arial"/>
          <w:sz w:val="18"/>
          <w:szCs w:val="18"/>
        </w:rPr>
        <w:t xml:space="preserve">Process supplier invoices accurately and timely </w:t>
      </w:r>
    </w:p>
    <w:p w:rsidR="00136B33" w:rsidRPr="00C77165" w:rsidRDefault="00136B33" w:rsidP="00136B33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18"/>
          <w:szCs w:val="18"/>
        </w:rPr>
      </w:pPr>
      <w:r w:rsidRPr="00C77165">
        <w:rPr>
          <w:rFonts w:asciiTheme="minorHAnsi" w:hAnsiTheme="minorHAnsi" w:cs="Arial"/>
          <w:sz w:val="18"/>
          <w:szCs w:val="18"/>
        </w:rPr>
        <w:t>Proactively resolve any invoice discrepancies with the appropriate business function</w:t>
      </w:r>
    </w:p>
    <w:p w:rsidR="00136B33" w:rsidRPr="00C77165" w:rsidRDefault="00136B33" w:rsidP="00136B33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18"/>
          <w:szCs w:val="18"/>
        </w:rPr>
      </w:pPr>
      <w:r w:rsidRPr="00C77165">
        <w:rPr>
          <w:rFonts w:asciiTheme="minorHAnsi" w:hAnsiTheme="minorHAnsi" w:cs="Arial"/>
          <w:sz w:val="18"/>
          <w:szCs w:val="18"/>
        </w:rPr>
        <w:t xml:space="preserve">Prepare and process the approved payment run </w:t>
      </w:r>
    </w:p>
    <w:p w:rsidR="00136B33" w:rsidRPr="00C77165" w:rsidRDefault="00136B33" w:rsidP="00136B33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18"/>
          <w:szCs w:val="18"/>
        </w:rPr>
      </w:pPr>
      <w:r w:rsidRPr="00C77165">
        <w:rPr>
          <w:rFonts w:asciiTheme="minorHAnsi" w:hAnsiTheme="minorHAnsi" w:cs="Arial"/>
          <w:sz w:val="18"/>
          <w:szCs w:val="18"/>
        </w:rPr>
        <w:t>Check and process employee expenses</w:t>
      </w:r>
    </w:p>
    <w:p w:rsidR="00136B33" w:rsidRDefault="00136B33" w:rsidP="00136B33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18"/>
          <w:szCs w:val="18"/>
        </w:rPr>
      </w:pPr>
      <w:r w:rsidRPr="00C77165">
        <w:rPr>
          <w:rFonts w:asciiTheme="minorHAnsi" w:hAnsiTheme="minorHAnsi" w:cs="Arial"/>
          <w:sz w:val="18"/>
          <w:szCs w:val="18"/>
        </w:rPr>
        <w:t>Request new accounts in line with Company procedures</w:t>
      </w:r>
    </w:p>
    <w:p w:rsidR="00136B33" w:rsidRPr="00C77165" w:rsidRDefault="00136B33" w:rsidP="00136B33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18"/>
          <w:szCs w:val="18"/>
        </w:rPr>
      </w:pPr>
      <w:r w:rsidRPr="00C77165">
        <w:rPr>
          <w:rFonts w:asciiTheme="minorHAnsi" w:hAnsiTheme="minorHAnsi" w:cs="Arial"/>
          <w:sz w:val="18"/>
          <w:szCs w:val="18"/>
        </w:rPr>
        <w:t>Reconcile supplier statements monthly and resolve queries promptly</w:t>
      </w:r>
    </w:p>
    <w:p w:rsidR="00136B33" w:rsidRPr="00C77165" w:rsidRDefault="00136B33" w:rsidP="00136B33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18"/>
          <w:szCs w:val="18"/>
        </w:rPr>
      </w:pPr>
      <w:r w:rsidRPr="00C77165">
        <w:rPr>
          <w:rFonts w:asciiTheme="minorHAnsi" w:hAnsiTheme="minorHAnsi" w:cs="Arial"/>
          <w:sz w:val="18"/>
          <w:szCs w:val="18"/>
        </w:rPr>
        <w:t xml:space="preserve">Request missing information where required </w:t>
      </w:r>
    </w:p>
    <w:p w:rsidR="00136B33" w:rsidRPr="00C77165" w:rsidRDefault="00136B33" w:rsidP="00136B33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18"/>
          <w:szCs w:val="18"/>
        </w:rPr>
      </w:pPr>
      <w:r w:rsidRPr="00C77165">
        <w:rPr>
          <w:rFonts w:asciiTheme="minorHAnsi" w:hAnsiTheme="minorHAnsi" w:cs="Arial"/>
          <w:sz w:val="18"/>
          <w:szCs w:val="18"/>
        </w:rPr>
        <w:t>Deal with councils on a monthly basis regarding council tax on part exchange properties and non-domestic rates on show homes</w:t>
      </w:r>
    </w:p>
    <w:p w:rsidR="00136B33" w:rsidRPr="00C77165" w:rsidRDefault="00136B33" w:rsidP="00136B33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18"/>
          <w:szCs w:val="18"/>
        </w:rPr>
      </w:pPr>
      <w:r w:rsidRPr="00C77165">
        <w:rPr>
          <w:rFonts w:asciiTheme="minorHAnsi" w:hAnsiTheme="minorHAnsi" w:cs="Arial"/>
          <w:sz w:val="18"/>
          <w:szCs w:val="18"/>
        </w:rPr>
        <w:t>Apply for any applicable exemptions</w:t>
      </w:r>
    </w:p>
    <w:p w:rsidR="00136B33" w:rsidRDefault="00136B33" w:rsidP="00136B33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Prepare balance sheet reconciliations for sales and purchase ledger control accounts</w:t>
      </w:r>
    </w:p>
    <w:p w:rsidR="00136B33" w:rsidRPr="00F618ED" w:rsidRDefault="00136B33" w:rsidP="00136B33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Prepare monthly sales and overhead analysis reports</w:t>
      </w:r>
    </w:p>
    <w:p w:rsidR="00136B33" w:rsidRDefault="00136B33" w:rsidP="00136B33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Cashbook processing</w:t>
      </w:r>
    </w:p>
    <w:p w:rsidR="00136B33" w:rsidRDefault="00136B33" w:rsidP="00136B33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Process completion statements</w:t>
      </w:r>
    </w:p>
    <w:p w:rsidR="00136B33" w:rsidRDefault="00136B33" w:rsidP="00136B33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Assist with fortnightly subcontract payments</w:t>
      </w:r>
    </w:p>
    <w:p w:rsidR="00136B33" w:rsidRPr="009C4832" w:rsidRDefault="00136B33" w:rsidP="00136B33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Arial"/>
          <w:sz w:val="18"/>
          <w:szCs w:val="18"/>
        </w:rPr>
      </w:pPr>
      <w:r w:rsidRPr="009C4832">
        <w:rPr>
          <w:rFonts w:asciiTheme="minorHAnsi" w:hAnsiTheme="minorHAnsi" w:cs="Arial"/>
          <w:sz w:val="18"/>
          <w:szCs w:val="18"/>
        </w:rPr>
        <w:t>Assist with the completion of any other Finance requests as required by the Finance Manager</w:t>
      </w:r>
    </w:p>
    <w:p w:rsidR="00136B33" w:rsidRPr="00C77165" w:rsidRDefault="00136B33" w:rsidP="00136B33">
      <w:pPr>
        <w:pStyle w:val="ListParagraph"/>
        <w:ind w:left="360"/>
        <w:rPr>
          <w:rFonts w:asciiTheme="minorHAnsi" w:hAnsiTheme="minorHAnsi" w:cs="Arial"/>
          <w:sz w:val="18"/>
          <w:szCs w:val="18"/>
        </w:rPr>
      </w:pPr>
    </w:p>
    <w:p w:rsidR="00CC3C33" w:rsidRPr="00A938E3" w:rsidRDefault="00CC3C33" w:rsidP="00CC3C33">
      <w:pPr>
        <w:pStyle w:val="ListParagraph"/>
        <w:jc w:val="both"/>
        <w:rPr>
          <w:rFonts w:cs="Arial"/>
          <w:b/>
          <w:sz w:val="18"/>
          <w:szCs w:val="18"/>
        </w:rPr>
      </w:pPr>
    </w:p>
    <w:p w:rsidR="001242C8" w:rsidRDefault="001242C8" w:rsidP="001242C8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Person:</w:t>
      </w:r>
      <w:bookmarkStart w:id="0" w:name="_GoBack"/>
      <w:bookmarkEnd w:id="0"/>
    </w:p>
    <w:p w:rsidR="00136B33" w:rsidRDefault="00136B33" w:rsidP="00136B33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18"/>
          <w:szCs w:val="18"/>
        </w:rPr>
      </w:pPr>
      <w:r w:rsidRPr="00C77165">
        <w:rPr>
          <w:rFonts w:asciiTheme="minorHAnsi" w:hAnsiTheme="minorHAnsi" w:cs="Arial"/>
          <w:sz w:val="18"/>
          <w:szCs w:val="18"/>
        </w:rPr>
        <w:t>Previous experience of working in a busy accounts department in a purchase ledger role.</w:t>
      </w:r>
    </w:p>
    <w:p w:rsidR="00136B33" w:rsidRPr="00C77165" w:rsidRDefault="00136B33" w:rsidP="00136B33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Previous experience of reconciliation work.</w:t>
      </w:r>
    </w:p>
    <w:p w:rsidR="00136B33" w:rsidRPr="00FF2BE0" w:rsidRDefault="00136B33" w:rsidP="00136B33">
      <w:pPr>
        <w:numPr>
          <w:ilvl w:val="0"/>
          <w:numId w:val="9"/>
        </w:numPr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Working knowledge of MS Office (Excel, Word, </w:t>
      </w:r>
      <w:proofErr w:type="gramStart"/>
      <w:r>
        <w:rPr>
          <w:rFonts w:asciiTheme="minorHAnsi" w:hAnsiTheme="minorHAnsi" w:cs="Arial"/>
          <w:sz w:val="18"/>
          <w:szCs w:val="18"/>
        </w:rPr>
        <w:t>Outlook</w:t>
      </w:r>
      <w:proofErr w:type="gramEnd"/>
      <w:r>
        <w:rPr>
          <w:rFonts w:asciiTheme="minorHAnsi" w:hAnsiTheme="minorHAnsi" w:cs="Arial"/>
          <w:sz w:val="18"/>
          <w:szCs w:val="18"/>
        </w:rPr>
        <w:t>).</w:t>
      </w:r>
    </w:p>
    <w:p w:rsidR="00A27583" w:rsidRPr="00A27583" w:rsidRDefault="00A27583" w:rsidP="002A2FFF">
      <w:pPr>
        <w:pStyle w:val="ListParagraph"/>
        <w:ind w:left="1440"/>
        <w:rPr>
          <w:sz w:val="18"/>
          <w:szCs w:val="18"/>
        </w:rPr>
      </w:pPr>
    </w:p>
    <w:p w:rsidR="00E654BF" w:rsidRPr="00CC78FE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CC78FE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9B2993" w:rsidRPr="001C0A4F" w:rsidRDefault="009B2993" w:rsidP="009B2993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  <w:r w:rsidRPr="001C0A4F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1C0A4F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1C0A4F">
        <w:rPr>
          <w:rFonts w:ascii="Calibri" w:hAnsi="Calibri" w:cs="Arial"/>
          <w:b/>
          <w:sz w:val="18"/>
          <w:szCs w:val="18"/>
        </w:rPr>
        <w:t xml:space="preserve"> your Line Manager if applying for this role. </w:t>
      </w:r>
    </w:p>
    <w:p w:rsidR="009B2993" w:rsidRPr="002153E7" w:rsidRDefault="009B2993" w:rsidP="009B2993">
      <w:pPr>
        <w:jc w:val="both"/>
        <w:rPr>
          <w:rFonts w:ascii="Calibri" w:hAnsi="Calibri" w:cs="Arial"/>
          <w:sz w:val="18"/>
          <w:szCs w:val="18"/>
        </w:rPr>
      </w:pPr>
    </w:p>
    <w:p w:rsidR="005C2115" w:rsidRPr="003F7F53" w:rsidRDefault="005C2115" w:rsidP="00230C0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sectPr w:rsidR="005C2115" w:rsidRPr="003F7F53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53" w:rsidRDefault="00CA5B53">
      <w:r>
        <w:separator/>
      </w:r>
    </w:p>
  </w:endnote>
  <w:endnote w:type="continuationSeparator" w:id="0">
    <w:p w:rsidR="00CA5B53" w:rsidRDefault="00CA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53" w:rsidRDefault="00CA5B53">
      <w:r>
        <w:separator/>
      </w:r>
    </w:p>
  </w:footnote>
  <w:footnote w:type="continuationSeparator" w:id="0">
    <w:p w:rsidR="00CA5B53" w:rsidRDefault="00CA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1090B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E2B"/>
    <w:multiLevelType w:val="hybridMultilevel"/>
    <w:tmpl w:val="E3D4FA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F0090A"/>
    <w:multiLevelType w:val="hybridMultilevel"/>
    <w:tmpl w:val="CAB2B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07F6B"/>
    <w:multiLevelType w:val="hybridMultilevel"/>
    <w:tmpl w:val="C582C0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B94FCE"/>
    <w:multiLevelType w:val="hybridMultilevel"/>
    <w:tmpl w:val="942A90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F4135"/>
    <w:multiLevelType w:val="hybridMultilevel"/>
    <w:tmpl w:val="1BF00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0C0E6"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37CA7"/>
    <w:multiLevelType w:val="hybridMultilevel"/>
    <w:tmpl w:val="A36A93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005190E"/>
    <w:multiLevelType w:val="hybridMultilevel"/>
    <w:tmpl w:val="FA10DE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F70D00"/>
    <w:multiLevelType w:val="hybridMultilevel"/>
    <w:tmpl w:val="7060A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C23093"/>
    <w:multiLevelType w:val="hybridMultilevel"/>
    <w:tmpl w:val="D3120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51C7E"/>
    <w:rsid w:val="00074458"/>
    <w:rsid w:val="000B541E"/>
    <w:rsid w:val="000D1476"/>
    <w:rsid w:val="000D6F59"/>
    <w:rsid w:val="000F18EC"/>
    <w:rsid w:val="0010370B"/>
    <w:rsid w:val="001102F3"/>
    <w:rsid w:val="0012313B"/>
    <w:rsid w:val="001242C8"/>
    <w:rsid w:val="001265E9"/>
    <w:rsid w:val="00136B33"/>
    <w:rsid w:val="00140AA0"/>
    <w:rsid w:val="00145D0D"/>
    <w:rsid w:val="001601AA"/>
    <w:rsid w:val="001635C1"/>
    <w:rsid w:val="00190C0D"/>
    <w:rsid w:val="001A5FBA"/>
    <w:rsid w:val="001D147B"/>
    <w:rsid w:val="001E1733"/>
    <w:rsid w:val="00206E3D"/>
    <w:rsid w:val="00230C02"/>
    <w:rsid w:val="00231A73"/>
    <w:rsid w:val="002443F1"/>
    <w:rsid w:val="00254C2A"/>
    <w:rsid w:val="002A2FFF"/>
    <w:rsid w:val="002F1E5D"/>
    <w:rsid w:val="00313E35"/>
    <w:rsid w:val="00324E59"/>
    <w:rsid w:val="00326D86"/>
    <w:rsid w:val="00331A17"/>
    <w:rsid w:val="00342D8E"/>
    <w:rsid w:val="00357453"/>
    <w:rsid w:val="00375230"/>
    <w:rsid w:val="003A2878"/>
    <w:rsid w:val="003B136E"/>
    <w:rsid w:val="003F03DF"/>
    <w:rsid w:val="003F06FD"/>
    <w:rsid w:val="003F7F53"/>
    <w:rsid w:val="0043316C"/>
    <w:rsid w:val="004B5135"/>
    <w:rsid w:val="004F2272"/>
    <w:rsid w:val="004F3F97"/>
    <w:rsid w:val="005244CD"/>
    <w:rsid w:val="00544400"/>
    <w:rsid w:val="00563316"/>
    <w:rsid w:val="0057345B"/>
    <w:rsid w:val="005C2115"/>
    <w:rsid w:val="005C7A61"/>
    <w:rsid w:val="00605ACB"/>
    <w:rsid w:val="006279E0"/>
    <w:rsid w:val="00644C05"/>
    <w:rsid w:val="00687B42"/>
    <w:rsid w:val="00696FE1"/>
    <w:rsid w:val="006B304F"/>
    <w:rsid w:val="006F0181"/>
    <w:rsid w:val="00701EC3"/>
    <w:rsid w:val="007043C1"/>
    <w:rsid w:val="0071195A"/>
    <w:rsid w:val="00720BC8"/>
    <w:rsid w:val="0072336B"/>
    <w:rsid w:val="00726872"/>
    <w:rsid w:val="00733F28"/>
    <w:rsid w:val="00736BE9"/>
    <w:rsid w:val="00762997"/>
    <w:rsid w:val="00796571"/>
    <w:rsid w:val="007C4138"/>
    <w:rsid w:val="007F606A"/>
    <w:rsid w:val="008539F5"/>
    <w:rsid w:val="00894231"/>
    <w:rsid w:val="008C1044"/>
    <w:rsid w:val="008D0CA9"/>
    <w:rsid w:val="008D0FE2"/>
    <w:rsid w:val="008E273B"/>
    <w:rsid w:val="008F0803"/>
    <w:rsid w:val="008F0D53"/>
    <w:rsid w:val="0091090B"/>
    <w:rsid w:val="0094077E"/>
    <w:rsid w:val="00974623"/>
    <w:rsid w:val="009878B1"/>
    <w:rsid w:val="00994D3E"/>
    <w:rsid w:val="009A277A"/>
    <w:rsid w:val="009A2A83"/>
    <w:rsid w:val="009A73EB"/>
    <w:rsid w:val="009B2993"/>
    <w:rsid w:val="009D0B11"/>
    <w:rsid w:val="00A10046"/>
    <w:rsid w:val="00A27583"/>
    <w:rsid w:val="00A31A16"/>
    <w:rsid w:val="00A3311A"/>
    <w:rsid w:val="00A93059"/>
    <w:rsid w:val="00AA4C5E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16F8"/>
    <w:rsid w:val="00BB3293"/>
    <w:rsid w:val="00BE5C98"/>
    <w:rsid w:val="00BF5977"/>
    <w:rsid w:val="00C00808"/>
    <w:rsid w:val="00C11094"/>
    <w:rsid w:val="00C1258E"/>
    <w:rsid w:val="00C245A4"/>
    <w:rsid w:val="00C5225D"/>
    <w:rsid w:val="00C73440"/>
    <w:rsid w:val="00C8304C"/>
    <w:rsid w:val="00CA5B53"/>
    <w:rsid w:val="00CC3C33"/>
    <w:rsid w:val="00CC5874"/>
    <w:rsid w:val="00CC78FE"/>
    <w:rsid w:val="00CD6936"/>
    <w:rsid w:val="00CD6C56"/>
    <w:rsid w:val="00D053A2"/>
    <w:rsid w:val="00D2067F"/>
    <w:rsid w:val="00D937EF"/>
    <w:rsid w:val="00DA0EFA"/>
    <w:rsid w:val="00DC0AC2"/>
    <w:rsid w:val="00DC515B"/>
    <w:rsid w:val="00DD0ACC"/>
    <w:rsid w:val="00DD6731"/>
    <w:rsid w:val="00DF339D"/>
    <w:rsid w:val="00E018B5"/>
    <w:rsid w:val="00E05DFC"/>
    <w:rsid w:val="00E077D3"/>
    <w:rsid w:val="00E25C00"/>
    <w:rsid w:val="00E262FE"/>
    <w:rsid w:val="00E4680F"/>
    <w:rsid w:val="00E5711A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67CF2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  <w:style w:type="paragraph" w:customStyle="1" w:styleId="bullet2">
    <w:name w:val="bullet2"/>
    <w:basedOn w:val="Normal"/>
    <w:rsid w:val="002A2FFF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  <w:style w:type="paragraph" w:customStyle="1" w:styleId="bullet2">
    <w:name w:val="bullet2"/>
    <w:basedOn w:val="Normal"/>
    <w:rsid w:val="002A2FFF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F680-2531-4BE7-9782-AE40BE02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2837</CharactersWithSpaces>
  <SharedDoc>false</SharedDoc>
  <HLinks>
    <vt:vector size="6" baseType="variant">
      <vt:variant>
        <vt:i4>5242940</vt:i4>
      </vt:variant>
      <vt:variant>
        <vt:i4>0</vt:i4>
      </vt:variant>
      <vt:variant>
        <vt:i4>0</vt:i4>
      </vt:variant>
      <vt:variant>
        <vt:i4>5</vt:i4>
      </vt:variant>
      <vt:variant>
        <vt:lpwstr>mailto:barbara.inskip@taylorwimpey.com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2</cp:revision>
  <cp:lastPrinted>2013-04-02T07:01:00Z</cp:lastPrinted>
  <dcterms:created xsi:type="dcterms:W3CDTF">2016-06-24T14:28:00Z</dcterms:created>
  <dcterms:modified xsi:type="dcterms:W3CDTF">2016-06-24T14:28:00Z</dcterms:modified>
</cp:coreProperties>
</file>