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813417" w:rsidRDefault="00AB5EF1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 xml:space="preserve">Assistant </w:t>
      </w:r>
      <w:r w:rsidR="001538E2" w:rsidRPr="00813417">
        <w:rPr>
          <w:rFonts w:ascii="Calibri" w:eastAsia="Calibri" w:hAnsi="Calibri"/>
          <w:b/>
          <w:sz w:val="18"/>
          <w:szCs w:val="18"/>
        </w:rPr>
        <w:t xml:space="preserve">Production </w:t>
      </w:r>
      <w:r w:rsidR="00083256" w:rsidRPr="00813417">
        <w:rPr>
          <w:rFonts w:ascii="Calibri" w:eastAsia="Calibri" w:hAnsi="Calibri"/>
          <w:b/>
          <w:sz w:val="18"/>
          <w:szCs w:val="18"/>
        </w:rPr>
        <w:t>Manager</w:t>
      </w:r>
    </w:p>
    <w:p w:rsidR="001538E2" w:rsidRPr="00813417" w:rsidRDefault="00813417" w:rsidP="001538E2">
      <w:pPr>
        <w:rPr>
          <w:rFonts w:ascii="Calibri" w:hAnsi="Calibri" w:cs="Arial"/>
          <w:color w:val="292929"/>
          <w:sz w:val="18"/>
          <w:szCs w:val="18"/>
        </w:rPr>
      </w:pPr>
      <w:r>
        <w:rPr>
          <w:rFonts w:ascii="Calibri" w:hAnsi="Calibri" w:cs="Arial"/>
          <w:color w:val="292929"/>
          <w:sz w:val="18"/>
          <w:szCs w:val="18"/>
        </w:rPr>
        <w:t xml:space="preserve">At </w:t>
      </w:r>
      <w:r w:rsidR="00127D82" w:rsidRPr="00813417">
        <w:rPr>
          <w:rFonts w:ascii="Calibri" w:hAnsi="Calibri" w:cs="Arial"/>
          <w:color w:val="292929"/>
          <w:sz w:val="18"/>
          <w:szCs w:val="18"/>
        </w:rPr>
        <w:t xml:space="preserve">Taylor Wimpey </w:t>
      </w:r>
      <w:r w:rsidR="00127D82" w:rsidRPr="00813417">
        <w:rPr>
          <w:rFonts w:ascii="Calibri" w:eastAsia="Calibri" w:hAnsi="Calibri"/>
          <w:sz w:val="18"/>
          <w:szCs w:val="18"/>
        </w:rPr>
        <w:t xml:space="preserve">we are passionate about building new homes and communities with a focus on </w:t>
      </w:r>
      <w:r w:rsidR="00804062" w:rsidRPr="00813417">
        <w:rPr>
          <w:rFonts w:ascii="Calibri" w:eastAsia="Calibri" w:hAnsi="Calibri"/>
          <w:sz w:val="18"/>
          <w:szCs w:val="18"/>
        </w:rPr>
        <w:t>sustainability.</w:t>
      </w:r>
      <w:r w:rsidR="00127D82" w:rsidRPr="00813417">
        <w:rPr>
          <w:rFonts w:ascii="Calibri" w:eastAsia="Calibri" w:hAnsi="Calibri"/>
          <w:sz w:val="18"/>
          <w:szCs w:val="18"/>
        </w:rPr>
        <w:t xml:space="preserve"> </w:t>
      </w:r>
      <w:r w:rsidR="00E654BF" w:rsidRPr="00813417">
        <w:rPr>
          <w:rFonts w:ascii="Calibri" w:eastAsia="Calibri" w:hAnsi="Calibri" w:cs="Arial"/>
          <w:color w:val="000000"/>
          <w:sz w:val="18"/>
          <w:szCs w:val="18"/>
        </w:rPr>
        <w:t xml:space="preserve">We are </w:t>
      </w:r>
      <w:r w:rsidR="00994D3E" w:rsidRPr="00813417">
        <w:rPr>
          <w:rFonts w:ascii="Calibri" w:eastAsia="Calibri" w:hAnsi="Calibri" w:cs="Arial"/>
          <w:color w:val="000000"/>
          <w:sz w:val="18"/>
          <w:szCs w:val="18"/>
        </w:rPr>
        <w:t xml:space="preserve">currently </w:t>
      </w:r>
      <w:r w:rsidR="00E654BF" w:rsidRPr="00813417">
        <w:rPr>
          <w:rFonts w:ascii="Calibri" w:eastAsia="Calibri" w:hAnsi="Calibri" w:cs="Arial"/>
          <w:color w:val="000000"/>
          <w:sz w:val="18"/>
          <w:szCs w:val="18"/>
        </w:rPr>
        <w:t>looking for a</w:t>
      </w:r>
      <w:r w:rsidR="00994D3E" w:rsidRPr="00813417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563316" w:rsidRPr="00813417">
        <w:rPr>
          <w:rFonts w:ascii="Calibri" w:eastAsia="Calibri" w:hAnsi="Calibri" w:cs="Arial"/>
          <w:color w:val="000000"/>
          <w:sz w:val="18"/>
          <w:szCs w:val="18"/>
        </w:rPr>
        <w:t xml:space="preserve">confident, </w:t>
      </w:r>
      <w:r w:rsidR="00AB5EF1">
        <w:rPr>
          <w:rFonts w:ascii="Calibri" w:eastAsia="Calibri" w:hAnsi="Calibri" w:cs="Arial"/>
          <w:color w:val="000000"/>
          <w:sz w:val="18"/>
          <w:szCs w:val="18"/>
        </w:rPr>
        <w:t>dynamic and ambitious Assistant</w:t>
      </w:r>
      <w:r w:rsidR="001066FA" w:rsidRPr="00813417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1538E2" w:rsidRPr="00813417">
        <w:rPr>
          <w:rFonts w:ascii="Calibri" w:eastAsia="Calibri" w:hAnsi="Calibri" w:cs="Arial"/>
          <w:color w:val="000000"/>
          <w:sz w:val="18"/>
          <w:szCs w:val="18"/>
        </w:rPr>
        <w:t xml:space="preserve">Production </w:t>
      </w:r>
      <w:r w:rsidR="00083256" w:rsidRPr="00813417">
        <w:rPr>
          <w:rFonts w:ascii="Calibri" w:eastAsia="Calibri" w:hAnsi="Calibri" w:cs="Arial"/>
          <w:color w:val="000000"/>
          <w:sz w:val="18"/>
          <w:szCs w:val="18"/>
        </w:rPr>
        <w:t xml:space="preserve">Manager </w:t>
      </w:r>
      <w:r w:rsidR="00E654BF" w:rsidRPr="00813417">
        <w:rPr>
          <w:rFonts w:ascii="Calibri" w:eastAsia="Calibri" w:hAnsi="Calibri" w:cs="Arial"/>
          <w:color w:val="000000"/>
          <w:sz w:val="18"/>
          <w:szCs w:val="18"/>
        </w:rPr>
        <w:t>to</w:t>
      </w:r>
      <w:r w:rsidR="00A46FEC" w:rsidRPr="00813417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AB5EF1">
        <w:rPr>
          <w:rFonts w:ascii="Calibri" w:eastAsia="Calibri" w:hAnsi="Calibri" w:cs="Arial"/>
          <w:color w:val="000000"/>
          <w:sz w:val="18"/>
          <w:szCs w:val="18"/>
        </w:rPr>
        <w:t xml:space="preserve">assist the Production Director and </w:t>
      </w:r>
      <w:r w:rsidR="001538E2" w:rsidRPr="00813417">
        <w:rPr>
          <w:rFonts w:ascii="Calibri" w:hAnsi="Calibri" w:cs="Arial"/>
          <w:sz w:val="18"/>
          <w:szCs w:val="18"/>
        </w:rPr>
        <w:t xml:space="preserve">the Production Team </w:t>
      </w:r>
      <w:r w:rsidR="001538E2" w:rsidRPr="00813417">
        <w:rPr>
          <w:rFonts w:ascii="Calibri" w:eastAsia="Calibri" w:hAnsi="Calibri" w:cs="Arial"/>
          <w:color w:val="000000"/>
          <w:sz w:val="18"/>
          <w:szCs w:val="18"/>
        </w:rPr>
        <w:t xml:space="preserve">within Taylor Wimpey </w:t>
      </w:r>
      <w:r w:rsidR="00AB5EF1">
        <w:rPr>
          <w:rFonts w:ascii="Calibri" w:eastAsia="Calibri" w:hAnsi="Calibri" w:cs="Arial"/>
          <w:color w:val="000000"/>
          <w:sz w:val="18"/>
          <w:szCs w:val="18"/>
        </w:rPr>
        <w:t>Bristol</w:t>
      </w:r>
      <w:r w:rsidR="001538E2" w:rsidRPr="00813417">
        <w:rPr>
          <w:rFonts w:ascii="Calibri" w:hAnsi="Calibri" w:cs="Arial"/>
          <w:color w:val="292929"/>
          <w:sz w:val="18"/>
          <w:szCs w:val="18"/>
        </w:rPr>
        <w:t>.</w:t>
      </w:r>
    </w:p>
    <w:p w:rsidR="001538E2" w:rsidRPr="00813417" w:rsidRDefault="001538E2" w:rsidP="001538E2">
      <w:pPr>
        <w:rPr>
          <w:rFonts w:ascii="Calibri" w:hAnsi="Calibri" w:cs="Arial"/>
          <w:color w:val="292929"/>
          <w:sz w:val="18"/>
          <w:szCs w:val="18"/>
        </w:rPr>
      </w:pPr>
    </w:p>
    <w:p w:rsidR="00813417" w:rsidRPr="00F50651" w:rsidRDefault="00813417" w:rsidP="001538E2">
      <w:pPr>
        <w:rPr>
          <w:rFonts w:ascii="Calibri" w:hAnsi="Calibri"/>
          <w:sz w:val="18"/>
          <w:szCs w:val="18"/>
        </w:rPr>
      </w:pPr>
      <w:r w:rsidRPr="00F50651">
        <w:rPr>
          <w:rFonts w:ascii="Calibri" w:hAnsi="Calibri" w:cs="Arial"/>
          <w:sz w:val="18"/>
          <w:szCs w:val="18"/>
        </w:rPr>
        <w:t xml:space="preserve">The successful </w:t>
      </w:r>
      <w:r w:rsidR="00AB5EF1" w:rsidRPr="00F50651">
        <w:rPr>
          <w:rFonts w:ascii="Calibri" w:hAnsi="Calibri" w:cs="Arial"/>
          <w:sz w:val="18"/>
          <w:szCs w:val="18"/>
        </w:rPr>
        <w:t>applicant</w:t>
      </w:r>
      <w:r w:rsidRPr="00F50651">
        <w:rPr>
          <w:rFonts w:ascii="Calibri" w:hAnsi="Calibri" w:cs="Arial"/>
          <w:sz w:val="18"/>
          <w:szCs w:val="18"/>
        </w:rPr>
        <w:t xml:space="preserve"> will be r</w:t>
      </w:r>
      <w:r w:rsidRPr="00F50651">
        <w:rPr>
          <w:rFonts w:ascii="Calibri" w:hAnsi="Calibri"/>
          <w:sz w:val="18"/>
          <w:szCs w:val="18"/>
        </w:rPr>
        <w:t xml:space="preserve">esponsible for the management and control of a number of developments within the Business Unit, aiming to achieve high standards of construction quality in a controlled cost environment and ultimately contribute to the Region’s profitability. </w:t>
      </w:r>
    </w:p>
    <w:p w:rsidR="00813417" w:rsidRPr="00F50651" w:rsidRDefault="00813417" w:rsidP="001538E2">
      <w:pPr>
        <w:rPr>
          <w:rFonts w:ascii="Calibri" w:hAnsi="Calibri"/>
          <w:sz w:val="18"/>
          <w:szCs w:val="18"/>
        </w:rPr>
      </w:pPr>
    </w:p>
    <w:p w:rsidR="001538E2" w:rsidRPr="00F50651" w:rsidRDefault="00813417" w:rsidP="001538E2">
      <w:pPr>
        <w:rPr>
          <w:rFonts w:ascii="Calibri" w:hAnsi="Calibri"/>
          <w:sz w:val="18"/>
          <w:szCs w:val="18"/>
        </w:rPr>
      </w:pPr>
      <w:r w:rsidRPr="00F50651">
        <w:rPr>
          <w:rFonts w:ascii="Calibri" w:hAnsi="Calibri" w:cs="Arial"/>
          <w:sz w:val="18"/>
          <w:szCs w:val="18"/>
        </w:rPr>
        <w:t>Y</w:t>
      </w:r>
      <w:r w:rsidR="00127D82" w:rsidRPr="00F50651">
        <w:rPr>
          <w:rFonts w:ascii="Calibri" w:hAnsi="Calibri" w:cs="Arial"/>
          <w:sz w:val="18"/>
          <w:szCs w:val="18"/>
        </w:rPr>
        <w:t xml:space="preserve">ou </w:t>
      </w:r>
      <w:r w:rsidR="001538E2" w:rsidRPr="00F50651">
        <w:rPr>
          <w:rFonts w:ascii="Calibri" w:eastAsia="Calibri" w:hAnsi="Calibri"/>
          <w:sz w:val="18"/>
          <w:szCs w:val="18"/>
          <w:lang w:val="en"/>
        </w:rPr>
        <w:t>will</w:t>
      </w:r>
      <w:r w:rsidR="005D7A27" w:rsidRPr="00F50651">
        <w:rPr>
          <w:rFonts w:ascii="Calibri" w:hAnsi="Calibri" w:cs="Arial"/>
          <w:sz w:val="18"/>
          <w:szCs w:val="18"/>
        </w:rPr>
        <w:t xml:space="preserve"> </w:t>
      </w:r>
      <w:r w:rsidR="00127D82" w:rsidRPr="00F50651">
        <w:rPr>
          <w:rFonts w:ascii="Calibri" w:hAnsi="Calibri" w:cs="Arial"/>
          <w:sz w:val="18"/>
          <w:szCs w:val="18"/>
        </w:rPr>
        <w:t xml:space="preserve">be able </w:t>
      </w:r>
      <w:r w:rsidR="001B42C1" w:rsidRPr="00F50651">
        <w:rPr>
          <w:rFonts w:ascii="Calibri" w:hAnsi="Calibri" w:cs="Arial"/>
          <w:sz w:val="18"/>
          <w:szCs w:val="18"/>
        </w:rPr>
        <w:t xml:space="preserve">to </w:t>
      </w:r>
      <w:r w:rsidR="005D7A27" w:rsidRPr="00F50651">
        <w:rPr>
          <w:rFonts w:ascii="Calibri" w:hAnsi="Calibri" w:cs="Arial"/>
          <w:sz w:val="18"/>
          <w:szCs w:val="18"/>
        </w:rPr>
        <w:t>guide your team</w:t>
      </w:r>
      <w:r w:rsidR="001538E2" w:rsidRPr="00F50651">
        <w:rPr>
          <w:rFonts w:ascii="Calibri" w:hAnsi="Calibri" w:cs="Arial"/>
          <w:sz w:val="18"/>
          <w:szCs w:val="18"/>
        </w:rPr>
        <w:t xml:space="preserve"> to achieve high standards of production quality, to budget, ensuring health and safety </w:t>
      </w:r>
      <w:r w:rsidR="00127D82" w:rsidRPr="00F50651">
        <w:rPr>
          <w:rFonts w:ascii="Calibri" w:hAnsi="Calibri" w:cs="Arial"/>
          <w:sz w:val="18"/>
          <w:szCs w:val="18"/>
        </w:rPr>
        <w:t>standards are</w:t>
      </w:r>
      <w:r w:rsidR="001538E2" w:rsidRPr="00F50651">
        <w:rPr>
          <w:rFonts w:ascii="Calibri" w:hAnsi="Calibri" w:cs="Arial"/>
          <w:sz w:val="18"/>
          <w:szCs w:val="18"/>
        </w:rPr>
        <w:t xml:space="preserve"> maintained at all times.</w:t>
      </w:r>
      <w:r w:rsidRPr="00F50651">
        <w:rPr>
          <w:rFonts w:ascii="Calibri" w:hAnsi="Calibri" w:cs="Arial"/>
          <w:sz w:val="18"/>
          <w:szCs w:val="18"/>
        </w:rPr>
        <w:t xml:space="preserve"> Hence, you will </w:t>
      </w:r>
      <w:r w:rsidR="00AB5EF1" w:rsidRPr="00F50651">
        <w:rPr>
          <w:rFonts w:ascii="Calibri" w:hAnsi="Calibri" w:cs="Arial"/>
          <w:sz w:val="18"/>
          <w:szCs w:val="18"/>
        </w:rPr>
        <w:t xml:space="preserve">have a </w:t>
      </w:r>
      <w:r w:rsidR="00AB5EF1" w:rsidRPr="00F50651">
        <w:rPr>
          <w:rFonts w:ascii="Calibri" w:hAnsi="Calibri"/>
          <w:sz w:val="18"/>
          <w:szCs w:val="18"/>
        </w:rPr>
        <w:t>commitment to build and motivate a team and continued staff development</w:t>
      </w:r>
    </w:p>
    <w:p w:rsidR="00AB5EF1" w:rsidRPr="00F50651" w:rsidRDefault="00AB5EF1" w:rsidP="001538E2">
      <w:pPr>
        <w:rPr>
          <w:rFonts w:ascii="Calibri" w:hAnsi="Calibri" w:cs="Arial"/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Role:</w:t>
      </w:r>
    </w:p>
    <w:p w:rsidR="00AB5EF1" w:rsidRPr="00726DB6" w:rsidRDefault="00AB5EF1" w:rsidP="00AB5EF1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726DB6">
        <w:rPr>
          <w:rFonts w:ascii="Calibri" w:hAnsi="Calibri"/>
          <w:sz w:val="18"/>
          <w:szCs w:val="18"/>
        </w:rPr>
        <w:t>Ensure the Pre Start Health &amp; Safety Plan is fully developed prior to site start, in accordance with the Health &amp; Safety Executive Directive</w:t>
      </w:r>
    </w:p>
    <w:p w:rsidR="00AB5EF1" w:rsidRDefault="00AB5EF1" w:rsidP="00083256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AB5EF1">
        <w:rPr>
          <w:rFonts w:ascii="Calibri" w:hAnsi="Calibri"/>
          <w:sz w:val="18"/>
          <w:szCs w:val="18"/>
        </w:rPr>
        <w:t>Ensure the required registers and Site Specific Environmental Action Plan (SSEAP) is produced in accordance with Company Guidelines</w:t>
      </w:r>
    </w:p>
    <w:p w:rsidR="00AB5EF1" w:rsidRPr="00726DB6" w:rsidRDefault="00AB5EF1" w:rsidP="00AB5EF1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726DB6">
        <w:rPr>
          <w:rFonts w:ascii="Calibri" w:hAnsi="Calibri"/>
          <w:sz w:val="18"/>
          <w:szCs w:val="18"/>
        </w:rPr>
        <w:t>Interview Consultants, Sub Contractors and Suppliers, to ensure they are competent, prior to commencing work for Taylor Wimpey</w:t>
      </w:r>
    </w:p>
    <w:p w:rsidR="00AB5EF1" w:rsidRPr="00726DB6" w:rsidRDefault="00AB5EF1" w:rsidP="00AB5EF1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726DB6">
        <w:rPr>
          <w:rFonts w:ascii="Calibri" w:hAnsi="Calibri"/>
          <w:sz w:val="18"/>
          <w:szCs w:val="18"/>
        </w:rPr>
        <w:t xml:space="preserve">Liaise with Taylor Wimpey Safety Consultants and the TW Safety Director, to ensure that monthly safety inspection reports are actioned </w:t>
      </w:r>
    </w:p>
    <w:p w:rsidR="00AB5EF1" w:rsidRPr="00AB5EF1" w:rsidRDefault="00AB5EF1" w:rsidP="00AB5EF1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726DB6">
        <w:rPr>
          <w:rFonts w:ascii="Calibri" w:hAnsi="Calibri"/>
          <w:sz w:val="18"/>
          <w:szCs w:val="18"/>
        </w:rPr>
        <w:t>Undertake detailed safety inspections with Site Managers during site visits</w:t>
      </w:r>
    </w:p>
    <w:p w:rsidR="00083256" w:rsidRPr="00813417" w:rsidRDefault="00083256" w:rsidP="00083256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>Ensure all Site Staff receive the requisite Health &amp; Safety Training, in accordance with the Company’s Training Matrix.</w:t>
      </w:r>
    </w:p>
    <w:p w:rsidR="00083256" w:rsidRPr="00813417" w:rsidRDefault="00083256" w:rsidP="00083256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>Assist the Production D</w:t>
      </w:r>
      <w:r w:rsidR="00114C2E">
        <w:rPr>
          <w:rFonts w:ascii="Calibri" w:hAnsi="Calibri"/>
          <w:sz w:val="18"/>
          <w:szCs w:val="18"/>
        </w:rPr>
        <w:t xml:space="preserve">irector to appraise the project </w:t>
      </w:r>
      <w:proofErr w:type="spellStart"/>
      <w:r w:rsidRPr="00813417">
        <w:rPr>
          <w:rFonts w:ascii="Calibri" w:hAnsi="Calibri"/>
          <w:sz w:val="18"/>
          <w:szCs w:val="18"/>
        </w:rPr>
        <w:t>buildability</w:t>
      </w:r>
      <w:proofErr w:type="spellEnd"/>
      <w:r w:rsidRPr="00813417">
        <w:rPr>
          <w:rFonts w:ascii="Calibri" w:hAnsi="Calibri"/>
          <w:sz w:val="18"/>
          <w:szCs w:val="18"/>
        </w:rPr>
        <w:t>, in conjunction with the Development Department and produce a Construct</w:t>
      </w:r>
      <w:bookmarkStart w:id="0" w:name="_GoBack"/>
      <w:bookmarkEnd w:id="0"/>
      <w:r w:rsidRPr="00813417">
        <w:rPr>
          <w:rFonts w:ascii="Calibri" w:hAnsi="Calibri"/>
          <w:sz w:val="18"/>
          <w:szCs w:val="18"/>
        </w:rPr>
        <w:t>ion Programme.</w:t>
      </w:r>
    </w:p>
    <w:p w:rsidR="00083256" w:rsidRDefault="00083256" w:rsidP="00083256">
      <w:pPr>
        <w:pStyle w:val="PlainTex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Attend Pre Planning; Pre Tender; and Pre Start Meetings, to ensure all necessary construction issues are addressed, prior to commencement on site.</w:t>
      </w:r>
    </w:p>
    <w:p w:rsidR="00F50651" w:rsidRPr="00726DB6" w:rsidRDefault="00F50651" w:rsidP="00F50651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726DB6">
        <w:rPr>
          <w:rFonts w:ascii="Calibri" w:hAnsi="Calibri"/>
          <w:sz w:val="18"/>
          <w:szCs w:val="18"/>
        </w:rPr>
        <w:t>Issue the agreed Build Programme and Build Director to Site Managers</w:t>
      </w:r>
    </w:p>
    <w:p w:rsidR="00F50651" w:rsidRPr="00813417" w:rsidRDefault="00F50651" w:rsidP="00F50651">
      <w:pPr>
        <w:pStyle w:val="PlainTex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726DB6">
        <w:rPr>
          <w:sz w:val="18"/>
          <w:szCs w:val="18"/>
        </w:rPr>
        <w:t>Review the Pre Start Method Statement submitted by the Site Manager</w:t>
      </w:r>
    </w:p>
    <w:p w:rsidR="00E01E44" w:rsidRPr="00813417" w:rsidRDefault="00083256" w:rsidP="00083256">
      <w:pPr>
        <w:pStyle w:val="PlainTex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Ensure that a culture exists within the Site Construction Team, which guarantees that the required quality of the build process is achieved</w:t>
      </w:r>
    </w:p>
    <w:p w:rsidR="00083256" w:rsidRPr="00813417" w:rsidRDefault="00E01E44" w:rsidP="00E01E44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Undertake regular visits to site to review progress and adherence to company and HSE procedures.</w:t>
      </w:r>
    </w:p>
    <w:p w:rsidR="00E01E44" w:rsidRPr="00813417" w:rsidRDefault="00813417" w:rsidP="00E01E44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Review the Build Program i</w:t>
      </w:r>
      <w:r w:rsidR="00083256" w:rsidRPr="00813417">
        <w:rPr>
          <w:sz w:val="18"/>
          <w:szCs w:val="18"/>
        </w:rPr>
        <w:t>n conjunction with the Sales and Marketing Director, to ensure work in progress levels do not exceed targets established at site start</w:t>
      </w:r>
    </w:p>
    <w:p w:rsidR="00083256" w:rsidRPr="00813417" w:rsidRDefault="00083256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 xml:space="preserve">Monitor the application of the Customer Care Procedures, in order to ensure customer satisfaction </w:t>
      </w:r>
    </w:p>
    <w:p w:rsidR="00083256" w:rsidRPr="00813417" w:rsidRDefault="00083256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>Undertake annual Performance Appraisals, identifying appropriate training and development opportunities, to develop skills and knowledge of Staff</w:t>
      </w:r>
    </w:p>
    <w:p w:rsidR="00777979" w:rsidRPr="00813417" w:rsidRDefault="00777979" w:rsidP="00777979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Person:</w:t>
      </w:r>
    </w:p>
    <w:p w:rsidR="00F50651" w:rsidRDefault="00E01E44" w:rsidP="00F50651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sz w:val="18"/>
          <w:szCs w:val="18"/>
        </w:rPr>
      </w:pPr>
      <w:r w:rsidRPr="00F50651">
        <w:rPr>
          <w:sz w:val="18"/>
          <w:szCs w:val="18"/>
        </w:rPr>
        <w:t>Planned &amp; Organised professional</w:t>
      </w:r>
      <w:r w:rsidR="007A5300" w:rsidRPr="00F50651">
        <w:rPr>
          <w:sz w:val="18"/>
          <w:szCs w:val="18"/>
        </w:rPr>
        <w:t xml:space="preserve"> with Focus on Solutions and collaboration</w:t>
      </w:r>
    </w:p>
    <w:p w:rsidR="007A5300" w:rsidRPr="00F50651" w:rsidRDefault="00F50651" w:rsidP="007A5300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cs="Arial"/>
          <w:sz w:val="18"/>
          <w:szCs w:val="18"/>
        </w:rPr>
      </w:pPr>
      <w:r w:rsidRPr="00F50651">
        <w:rPr>
          <w:sz w:val="18"/>
          <w:szCs w:val="18"/>
        </w:rPr>
        <w:t>Leadership</w:t>
      </w:r>
      <w:r>
        <w:rPr>
          <w:sz w:val="18"/>
          <w:szCs w:val="18"/>
        </w:rPr>
        <w:t xml:space="preserve"> &amp; Delegation</w:t>
      </w:r>
    </w:p>
    <w:p w:rsidR="007A5300" w:rsidRPr="00813417" w:rsidRDefault="007A5300" w:rsidP="007A5300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cs="Arial"/>
          <w:sz w:val="18"/>
          <w:szCs w:val="18"/>
        </w:rPr>
      </w:pPr>
      <w:r w:rsidRPr="00813417">
        <w:rPr>
          <w:rFonts w:cs="Arial"/>
          <w:sz w:val="18"/>
          <w:szCs w:val="18"/>
        </w:rPr>
        <w:t xml:space="preserve">Considerable </w:t>
      </w:r>
      <w:r w:rsidR="00083256" w:rsidRPr="00813417">
        <w:rPr>
          <w:rFonts w:cs="Arial"/>
          <w:sz w:val="18"/>
          <w:szCs w:val="18"/>
        </w:rPr>
        <w:t>i</w:t>
      </w:r>
      <w:r w:rsidR="00083256" w:rsidRPr="00813417">
        <w:rPr>
          <w:sz w:val="18"/>
          <w:szCs w:val="18"/>
        </w:rPr>
        <w:t>nnovativeness and tenacity</w:t>
      </w:r>
    </w:p>
    <w:p w:rsidR="00083256" w:rsidRPr="00813417" w:rsidRDefault="007A5300" w:rsidP="00083256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cs="Arial"/>
          <w:sz w:val="18"/>
          <w:szCs w:val="18"/>
        </w:rPr>
      </w:pPr>
      <w:r w:rsidRPr="00813417">
        <w:rPr>
          <w:rFonts w:cs="Arial"/>
          <w:sz w:val="18"/>
          <w:szCs w:val="18"/>
        </w:rPr>
        <w:t>High level of service delivery in a customer centric environment</w:t>
      </w:r>
    </w:p>
    <w:p w:rsidR="00083256" w:rsidRPr="00813417" w:rsidRDefault="00083256" w:rsidP="00083256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cs="Arial"/>
          <w:sz w:val="18"/>
          <w:szCs w:val="18"/>
        </w:rPr>
      </w:pPr>
      <w:r w:rsidRPr="00813417">
        <w:rPr>
          <w:rFonts w:cs="Arial"/>
          <w:sz w:val="18"/>
          <w:szCs w:val="18"/>
        </w:rPr>
        <w:t>The role involves travel which requires a full driving licence.</w:t>
      </w:r>
    </w:p>
    <w:p w:rsidR="00326D86" w:rsidRPr="00813417" w:rsidRDefault="00326D86" w:rsidP="00326D86">
      <w:pPr>
        <w:ind w:left="357"/>
        <w:rPr>
          <w:rFonts w:ascii="Calibri" w:eastAsia="Calibri" w:hAnsi="Calibri"/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lastRenderedPageBreak/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F50651" w:rsidRPr="00E87037" w:rsidRDefault="00F50651" w:rsidP="00F5065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E87037">
        <w:rPr>
          <w:rFonts w:ascii="Calibri" w:hAnsi="Calibri" w:cs="Arial"/>
          <w:sz w:val="20"/>
          <w:szCs w:val="20"/>
        </w:rPr>
        <w:t xml:space="preserve">If you wish to be considered for this role then please apply in writing to </w:t>
      </w:r>
      <w:hyperlink r:id="rId9" w:history="1">
        <w:r w:rsidRPr="00834E39">
          <w:rPr>
            <w:rStyle w:val="Hyperlink"/>
            <w:rFonts w:ascii="Calibri" w:hAnsi="Calibri" w:cs="Arial"/>
            <w:b/>
            <w:sz w:val="20"/>
            <w:szCs w:val="20"/>
          </w:rPr>
          <w:t>zara.cumpstone@taylorwimpey.com</w:t>
        </w:r>
      </w:hyperlink>
      <w:r>
        <w:rPr>
          <w:rFonts w:ascii="Calibri" w:hAnsi="Calibri" w:cs="Arial"/>
          <w:b/>
          <w:sz w:val="20"/>
          <w:szCs w:val="20"/>
        </w:rPr>
        <w:t xml:space="preserve"> </w:t>
      </w:r>
      <w:r w:rsidRPr="00E87037">
        <w:rPr>
          <w:rFonts w:ascii="Calibri" w:hAnsi="Calibri" w:cs="Arial"/>
          <w:b/>
          <w:sz w:val="20"/>
          <w:szCs w:val="20"/>
        </w:rPr>
        <w:t xml:space="preserve"> for the attention of </w:t>
      </w:r>
      <w:r>
        <w:rPr>
          <w:rFonts w:ascii="Calibri" w:hAnsi="Calibri" w:cs="Arial"/>
          <w:b/>
          <w:sz w:val="20"/>
          <w:szCs w:val="20"/>
        </w:rPr>
        <w:t>Zara Cumpstone, Production Secretary</w:t>
      </w:r>
      <w:r>
        <w:rPr>
          <w:rFonts w:ascii="Calibri" w:hAnsi="Calibri" w:cs="Arial"/>
          <w:b/>
          <w:sz w:val="20"/>
          <w:szCs w:val="20"/>
        </w:rPr>
        <w:t>.</w:t>
      </w:r>
    </w:p>
    <w:p w:rsidR="00F50651" w:rsidRPr="00E87037" w:rsidRDefault="00F50651" w:rsidP="00F5065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F50651" w:rsidRPr="00E87037" w:rsidRDefault="00F50651" w:rsidP="00F50651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E87037">
        <w:rPr>
          <w:rFonts w:ascii="Calibri" w:hAnsi="Calibri" w:cs="Arial"/>
          <w:b/>
          <w:sz w:val="20"/>
          <w:szCs w:val="20"/>
        </w:rPr>
        <w:t>Closing date: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Friday </w:t>
      </w:r>
      <w:r>
        <w:rPr>
          <w:rFonts w:ascii="Calibri" w:hAnsi="Calibri" w:cs="Arial"/>
          <w:b/>
          <w:sz w:val="20"/>
          <w:szCs w:val="20"/>
        </w:rPr>
        <w:t>25</w:t>
      </w:r>
      <w:r w:rsidRPr="005A0EC4">
        <w:rPr>
          <w:rFonts w:ascii="Calibri" w:hAnsi="Calibri" w:cs="Arial"/>
          <w:b/>
          <w:sz w:val="20"/>
          <w:szCs w:val="20"/>
          <w:vertAlign w:val="superscript"/>
        </w:rPr>
        <w:t>th</w:t>
      </w:r>
      <w:r>
        <w:rPr>
          <w:rFonts w:ascii="Calibri" w:hAnsi="Calibri" w:cs="Arial"/>
          <w:b/>
          <w:sz w:val="20"/>
          <w:szCs w:val="20"/>
        </w:rPr>
        <w:t xml:space="preserve"> September 2015</w:t>
      </w:r>
    </w:p>
    <w:p w:rsidR="00F50651" w:rsidRPr="00E87037" w:rsidRDefault="00F50651" w:rsidP="00F50651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F50651" w:rsidRPr="00E87037" w:rsidRDefault="00F50651" w:rsidP="00F50651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87037">
        <w:rPr>
          <w:rFonts w:ascii="Calibri" w:hAnsi="Calibri" w:cs="Arial"/>
          <w:b/>
          <w:sz w:val="20"/>
          <w:szCs w:val="20"/>
        </w:rPr>
        <w:t xml:space="preserve">Internal applicants – please </w:t>
      </w:r>
      <w:proofErr w:type="gramStart"/>
      <w:r w:rsidRPr="00E87037">
        <w:rPr>
          <w:rFonts w:ascii="Calibri" w:hAnsi="Calibri" w:cs="Arial"/>
          <w:b/>
          <w:sz w:val="20"/>
          <w:szCs w:val="20"/>
        </w:rPr>
        <w:t>advise</w:t>
      </w:r>
      <w:proofErr w:type="gramEnd"/>
      <w:r w:rsidRPr="00E87037">
        <w:rPr>
          <w:rFonts w:ascii="Calibri" w:hAnsi="Calibri" w:cs="Arial"/>
          <w:b/>
          <w:sz w:val="20"/>
          <w:szCs w:val="20"/>
        </w:rPr>
        <w:t xml:space="preserve"> your Line Man</w:t>
      </w:r>
      <w:r>
        <w:rPr>
          <w:rFonts w:ascii="Calibri" w:hAnsi="Calibri" w:cs="Arial"/>
          <w:b/>
          <w:sz w:val="20"/>
          <w:szCs w:val="20"/>
        </w:rPr>
        <w:t>a</w:t>
      </w:r>
      <w:r w:rsidRPr="00E87037">
        <w:rPr>
          <w:rFonts w:ascii="Calibri" w:hAnsi="Calibri" w:cs="Arial"/>
          <w:b/>
          <w:sz w:val="20"/>
          <w:szCs w:val="20"/>
        </w:rPr>
        <w:t xml:space="preserve">ger if applying for this role. </w:t>
      </w:r>
    </w:p>
    <w:p w:rsidR="005C2115" w:rsidRPr="00813417" w:rsidRDefault="005C2115" w:rsidP="00F50651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sectPr w:rsidR="005C2115" w:rsidRPr="00813417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5A"/>
    <w:multiLevelType w:val="hybridMultilevel"/>
    <w:tmpl w:val="1DBC24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B429C"/>
    <w:multiLevelType w:val="multilevel"/>
    <w:tmpl w:val="3EF239E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1F43CB"/>
    <w:multiLevelType w:val="hybridMultilevel"/>
    <w:tmpl w:val="1ED415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5D2021"/>
    <w:multiLevelType w:val="hybridMultilevel"/>
    <w:tmpl w:val="9930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B445D9"/>
    <w:multiLevelType w:val="multilevel"/>
    <w:tmpl w:val="97CE38F0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953B83"/>
    <w:multiLevelType w:val="hybridMultilevel"/>
    <w:tmpl w:val="B01258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8317EC"/>
    <w:multiLevelType w:val="multilevel"/>
    <w:tmpl w:val="F3BE7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">
    <w:nsid w:val="27D70C1D"/>
    <w:multiLevelType w:val="multilevel"/>
    <w:tmpl w:val="D50CE6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651746"/>
    <w:multiLevelType w:val="hybridMultilevel"/>
    <w:tmpl w:val="146E2B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A5653A"/>
    <w:multiLevelType w:val="hybridMultilevel"/>
    <w:tmpl w:val="80EA1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35358"/>
    <w:multiLevelType w:val="hybridMultilevel"/>
    <w:tmpl w:val="2C6E07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00752"/>
    <w:multiLevelType w:val="hybridMultilevel"/>
    <w:tmpl w:val="2F9A71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707B8"/>
    <w:multiLevelType w:val="hybridMultilevel"/>
    <w:tmpl w:val="766A3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2344E7"/>
    <w:multiLevelType w:val="hybridMultilevel"/>
    <w:tmpl w:val="03681C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AD4CA4"/>
    <w:multiLevelType w:val="multilevel"/>
    <w:tmpl w:val="CF6AD2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0">
    <w:nsid w:val="7D8C2DA6"/>
    <w:multiLevelType w:val="hybridMultilevel"/>
    <w:tmpl w:val="FE2430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772BD"/>
    <w:multiLevelType w:val="hybridMultilevel"/>
    <w:tmpl w:val="2D8E28A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27"/>
  </w:num>
  <w:num w:numId="4">
    <w:abstractNumId w:val="1"/>
  </w:num>
  <w:num w:numId="5">
    <w:abstractNumId w:val="5"/>
  </w:num>
  <w:num w:numId="6">
    <w:abstractNumId w:val="35"/>
  </w:num>
  <w:num w:numId="7">
    <w:abstractNumId w:val="25"/>
  </w:num>
  <w:num w:numId="8">
    <w:abstractNumId w:val="15"/>
  </w:num>
  <w:num w:numId="9">
    <w:abstractNumId w:val="34"/>
  </w:num>
  <w:num w:numId="10">
    <w:abstractNumId w:val="37"/>
  </w:num>
  <w:num w:numId="11">
    <w:abstractNumId w:val="4"/>
  </w:num>
  <w:num w:numId="12">
    <w:abstractNumId w:val="16"/>
  </w:num>
  <w:num w:numId="13">
    <w:abstractNumId w:val="11"/>
  </w:num>
  <w:num w:numId="14">
    <w:abstractNumId w:val="28"/>
  </w:num>
  <w:num w:numId="15">
    <w:abstractNumId w:val="20"/>
  </w:num>
  <w:num w:numId="16">
    <w:abstractNumId w:val="30"/>
  </w:num>
  <w:num w:numId="17">
    <w:abstractNumId w:val="21"/>
  </w:num>
  <w:num w:numId="18">
    <w:abstractNumId w:val="32"/>
  </w:num>
  <w:num w:numId="19">
    <w:abstractNumId w:val="8"/>
  </w:num>
  <w:num w:numId="20">
    <w:abstractNumId w:val="17"/>
  </w:num>
  <w:num w:numId="21">
    <w:abstractNumId w:val="19"/>
  </w:num>
  <w:num w:numId="22">
    <w:abstractNumId w:val="2"/>
  </w:num>
  <w:num w:numId="23">
    <w:abstractNumId w:val="24"/>
  </w:num>
  <w:num w:numId="24">
    <w:abstractNumId w:val="13"/>
  </w:num>
  <w:num w:numId="25">
    <w:abstractNumId w:val="14"/>
  </w:num>
  <w:num w:numId="26">
    <w:abstractNumId w:val="39"/>
  </w:num>
  <w:num w:numId="27">
    <w:abstractNumId w:val="10"/>
  </w:num>
  <w:num w:numId="28">
    <w:abstractNumId w:val="3"/>
  </w:num>
  <w:num w:numId="29">
    <w:abstractNumId w:val="38"/>
  </w:num>
  <w:num w:numId="30">
    <w:abstractNumId w:val="9"/>
  </w:num>
  <w:num w:numId="31">
    <w:abstractNumId w:val="6"/>
  </w:num>
  <w:num w:numId="32">
    <w:abstractNumId w:val="26"/>
  </w:num>
  <w:num w:numId="33">
    <w:abstractNumId w:val="36"/>
  </w:num>
  <w:num w:numId="34">
    <w:abstractNumId w:val="29"/>
  </w:num>
  <w:num w:numId="35">
    <w:abstractNumId w:val="41"/>
  </w:num>
  <w:num w:numId="36">
    <w:abstractNumId w:val="40"/>
  </w:num>
  <w:num w:numId="37">
    <w:abstractNumId w:val="0"/>
  </w:num>
  <w:num w:numId="38">
    <w:abstractNumId w:val="31"/>
  </w:num>
  <w:num w:numId="39">
    <w:abstractNumId w:val="18"/>
  </w:num>
  <w:num w:numId="40">
    <w:abstractNumId w:val="22"/>
  </w:num>
  <w:num w:numId="41">
    <w:abstractNumId w:val="1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25063"/>
    <w:rsid w:val="00035418"/>
    <w:rsid w:val="00037868"/>
    <w:rsid w:val="000427EC"/>
    <w:rsid w:val="00051C08"/>
    <w:rsid w:val="00083256"/>
    <w:rsid w:val="000A3B79"/>
    <w:rsid w:val="000B541E"/>
    <w:rsid w:val="000D6F59"/>
    <w:rsid w:val="000F18EC"/>
    <w:rsid w:val="000F46C8"/>
    <w:rsid w:val="0010370B"/>
    <w:rsid w:val="001066FA"/>
    <w:rsid w:val="001102F3"/>
    <w:rsid w:val="00114C2E"/>
    <w:rsid w:val="001265E9"/>
    <w:rsid w:val="00127D82"/>
    <w:rsid w:val="00140AA0"/>
    <w:rsid w:val="001538E2"/>
    <w:rsid w:val="001601AA"/>
    <w:rsid w:val="001635C1"/>
    <w:rsid w:val="001A5FBA"/>
    <w:rsid w:val="001B42C1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B1CDD"/>
    <w:rsid w:val="004B5135"/>
    <w:rsid w:val="004F2272"/>
    <w:rsid w:val="004F3F97"/>
    <w:rsid w:val="005244CD"/>
    <w:rsid w:val="00544400"/>
    <w:rsid w:val="00563316"/>
    <w:rsid w:val="0057345B"/>
    <w:rsid w:val="00576B0F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D73CB"/>
    <w:rsid w:val="006F0181"/>
    <w:rsid w:val="0071195A"/>
    <w:rsid w:val="00720BC8"/>
    <w:rsid w:val="00733F28"/>
    <w:rsid w:val="00762997"/>
    <w:rsid w:val="00777979"/>
    <w:rsid w:val="00796571"/>
    <w:rsid w:val="007A5300"/>
    <w:rsid w:val="007C4138"/>
    <w:rsid w:val="00804062"/>
    <w:rsid w:val="00813417"/>
    <w:rsid w:val="008539F5"/>
    <w:rsid w:val="00894231"/>
    <w:rsid w:val="008D0CA9"/>
    <w:rsid w:val="008D0FE2"/>
    <w:rsid w:val="008E273B"/>
    <w:rsid w:val="008E370C"/>
    <w:rsid w:val="008F0803"/>
    <w:rsid w:val="008F0D53"/>
    <w:rsid w:val="009878B1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B5EF1"/>
    <w:rsid w:val="00AC614D"/>
    <w:rsid w:val="00AF1AE3"/>
    <w:rsid w:val="00AF40A7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C5874"/>
    <w:rsid w:val="00CC78FE"/>
    <w:rsid w:val="00CD6936"/>
    <w:rsid w:val="00CD6C56"/>
    <w:rsid w:val="00D02ED5"/>
    <w:rsid w:val="00D053A2"/>
    <w:rsid w:val="00D2067F"/>
    <w:rsid w:val="00D937EF"/>
    <w:rsid w:val="00DA0EFA"/>
    <w:rsid w:val="00DC0AC2"/>
    <w:rsid w:val="00DC515B"/>
    <w:rsid w:val="00DC629D"/>
    <w:rsid w:val="00DD0ACC"/>
    <w:rsid w:val="00DD6731"/>
    <w:rsid w:val="00DF339D"/>
    <w:rsid w:val="00E018B5"/>
    <w:rsid w:val="00E01E44"/>
    <w:rsid w:val="00E22A94"/>
    <w:rsid w:val="00E25C00"/>
    <w:rsid w:val="00E53C25"/>
    <w:rsid w:val="00E54FC1"/>
    <w:rsid w:val="00E5711A"/>
    <w:rsid w:val="00E6284E"/>
    <w:rsid w:val="00E654BF"/>
    <w:rsid w:val="00E76284"/>
    <w:rsid w:val="00EB5417"/>
    <w:rsid w:val="00EB6621"/>
    <w:rsid w:val="00F0246E"/>
    <w:rsid w:val="00F117C1"/>
    <w:rsid w:val="00F27794"/>
    <w:rsid w:val="00F50651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ra.cumpstone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A629-A64A-4275-80CA-5D561B62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651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2015-08-25T12:27:00Z</dcterms:created>
  <dcterms:modified xsi:type="dcterms:W3CDTF">2015-08-25T12:43:00Z</dcterms:modified>
</cp:coreProperties>
</file>