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7258"/>
      </w:tblGrid>
      <w:tr w:rsidR="008F74A2">
        <w:tc>
          <w:tcPr>
            <w:tcW w:w="2660" w:type="dxa"/>
            <w:shd w:val="pct10" w:color="auto" w:fill="FFFFFF"/>
          </w:tcPr>
          <w:p w:rsidR="008F74A2" w:rsidRDefault="008F74A2">
            <w:pPr>
              <w:pStyle w:val="Heading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Job Title:</w:t>
            </w:r>
          </w:p>
        </w:tc>
        <w:tc>
          <w:tcPr>
            <w:tcW w:w="7258" w:type="dxa"/>
          </w:tcPr>
          <w:p w:rsidR="008F74A2" w:rsidRDefault="00C4496D" w:rsidP="00795C60">
            <w:pPr>
              <w:pStyle w:val="Heading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Business Systems Trainer</w:t>
            </w:r>
          </w:p>
        </w:tc>
      </w:tr>
      <w:tr w:rsidR="008F74A2">
        <w:tc>
          <w:tcPr>
            <w:tcW w:w="2660" w:type="dxa"/>
            <w:shd w:val="pct10" w:color="auto" w:fill="FFFFFF"/>
          </w:tcPr>
          <w:p w:rsidR="008F74A2" w:rsidRDefault="008F74A2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Business:</w:t>
            </w:r>
          </w:p>
        </w:tc>
        <w:tc>
          <w:tcPr>
            <w:tcW w:w="7258" w:type="dxa"/>
          </w:tcPr>
          <w:p w:rsidR="008F74A2" w:rsidRDefault="00825E28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TW Head Office</w:t>
            </w:r>
          </w:p>
        </w:tc>
      </w:tr>
      <w:tr w:rsidR="008F74A2">
        <w:tc>
          <w:tcPr>
            <w:tcW w:w="2660" w:type="dxa"/>
            <w:shd w:val="pct10" w:color="auto" w:fill="FFFFFF"/>
          </w:tcPr>
          <w:p w:rsidR="008F74A2" w:rsidRDefault="008F74A2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Division:</w:t>
            </w:r>
          </w:p>
        </w:tc>
        <w:tc>
          <w:tcPr>
            <w:tcW w:w="7258" w:type="dxa"/>
          </w:tcPr>
          <w:p w:rsidR="008F74A2" w:rsidRDefault="008F74A2">
            <w:pPr>
              <w:rPr>
                <w:rFonts w:ascii="Arial" w:hAnsi="Arial"/>
                <w:i/>
                <w:color w:val="0000FF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IT </w:t>
            </w:r>
          </w:p>
        </w:tc>
      </w:tr>
      <w:tr w:rsidR="008F74A2">
        <w:tc>
          <w:tcPr>
            <w:tcW w:w="2660" w:type="dxa"/>
            <w:shd w:val="pct10" w:color="auto" w:fill="FFFFFF"/>
          </w:tcPr>
          <w:p w:rsidR="008F74A2" w:rsidRDefault="008F74A2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Reports to:</w:t>
            </w:r>
          </w:p>
        </w:tc>
        <w:tc>
          <w:tcPr>
            <w:tcW w:w="7258" w:type="dxa"/>
          </w:tcPr>
          <w:p w:rsidR="008F74A2" w:rsidRDefault="006C6537" w:rsidP="006C6537">
            <w:pPr>
              <w:pStyle w:val="Heading3"/>
              <w:rPr>
                <w:rFonts w:ascii="Arial" w:hAnsi="Arial"/>
                <w:color w:val="0000FF"/>
              </w:rPr>
            </w:pPr>
            <w:r>
              <w:rPr>
                <w:rFonts w:ascii="Arial" w:hAnsi="Arial"/>
                <w:i w:val="0"/>
              </w:rPr>
              <w:t>IT Training Manager</w:t>
            </w:r>
          </w:p>
        </w:tc>
      </w:tr>
      <w:tr w:rsidR="008F74A2">
        <w:trPr>
          <w:cantSplit/>
        </w:trPr>
        <w:tc>
          <w:tcPr>
            <w:tcW w:w="2660" w:type="dxa"/>
            <w:shd w:val="pct10" w:color="auto" w:fill="FFFFFF"/>
          </w:tcPr>
          <w:p w:rsidR="008F74A2" w:rsidRDefault="008F74A2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Direct Reports:</w:t>
            </w:r>
          </w:p>
        </w:tc>
        <w:tc>
          <w:tcPr>
            <w:tcW w:w="7258" w:type="dxa"/>
          </w:tcPr>
          <w:p w:rsidR="008F74A2" w:rsidRDefault="008F74A2">
            <w:pPr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None</w:t>
            </w:r>
          </w:p>
        </w:tc>
      </w:tr>
      <w:tr w:rsidR="008F74A2">
        <w:tc>
          <w:tcPr>
            <w:tcW w:w="2660" w:type="dxa"/>
            <w:shd w:val="pct10" w:color="auto" w:fill="FFFFFF"/>
          </w:tcPr>
          <w:p w:rsidR="008F74A2" w:rsidRDefault="008F74A2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Location:</w:t>
            </w:r>
          </w:p>
        </w:tc>
        <w:tc>
          <w:tcPr>
            <w:tcW w:w="7258" w:type="dxa"/>
          </w:tcPr>
          <w:p w:rsidR="008F74A2" w:rsidRDefault="00120B81">
            <w:pPr>
              <w:rPr>
                <w:rFonts w:ascii="Arial" w:hAnsi="Arial"/>
                <w:sz w:val="22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Arial" w:hAnsi="Arial"/>
                    <w:sz w:val="22"/>
                  </w:rPr>
                  <w:t>Trinity</w:t>
                </w:r>
              </w:smartTag>
              <w:r>
                <w:rPr>
                  <w:rFonts w:ascii="Arial" w:hAnsi="Arial"/>
                  <w:sz w:val="22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rial" w:hAnsi="Arial"/>
                    <w:sz w:val="22"/>
                  </w:rPr>
                  <w:t>Park</w:t>
                </w:r>
              </w:smartTag>
            </w:smartTag>
          </w:p>
        </w:tc>
      </w:tr>
      <w:tr w:rsidR="008F74A2">
        <w:tc>
          <w:tcPr>
            <w:tcW w:w="2660" w:type="dxa"/>
            <w:shd w:val="pct10" w:color="auto" w:fill="FFFFFF"/>
          </w:tcPr>
          <w:p w:rsidR="008F74A2" w:rsidRDefault="008F74A2">
            <w:pPr>
              <w:rPr>
                <w:rFonts w:ascii="Arial" w:hAnsi="Arial"/>
                <w:b/>
                <w:sz w:val="22"/>
              </w:rPr>
            </w:pPr>
            <w:smartTag w:uri="urn:schemas-microsoft-com:office:smarttags" w:element="place">
              <w:r>
                <w:rPr>
                  <w:rFonts w:ascii="Arial" w:hAnsi="Arial"/>
                  <w:b/>
                  <w:sz w:val="22"/>
                </w:rPr>
                <w:t>Main</w:t>
              </w:r>
            </w:smartTag>
            <w:r>
              <w:rPr>
                <w:rFonts w:ascii="Arial" w:hAnsi="Arial"/>
                <w:b/>
                <w:sz w:val="22"/>
              </w:rPr>
              <w:t xml:space="preserve"> Interfaces:</w:t>
            </w:r>
          </w:p>
        </w:tc>
        <w:tc>
          <w:tcPr>
            <w:tcW w:w="7258" w:type="dxa"/>
            <w:tcBorders>
              <w:right w:val="single" w:sz="4" w:space="0" w:color="auto"/>
            </w:tcBorders>
          </w:tcPr>
          <w:p w:rsidR="008F74A2" w:rsidRDefault="008F74A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Business Customers </w:t>
            </w:r>
          </w:p>
          <w:p w:rsidR="008F74A2" w:rsidRDefault="00120B81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Business Systems Managers &amp; Support Analyst</w:t>
            </w:r>
          </w:p>
          <w:p w:rsidR="008F74A2" w:rsidRDefault="008F74A2" w:rsidP="006C56D5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External service providers</w:t>
            </w:r>
            <w:r w:rsidR="00120B81">
              <w:rPr>
                <w:rFonts w:ascii="Arial" w:hAnsi="Arial"/>
                <w:sz w:val="22"/>
              </w:rPr>
              <w:t xml:space="preserve"> (e.g</w:t>
            </w:r>
            <w:r w:rsidR="00825E28">
              <w:rPr>
                <w:rFonts w:ascii="Arial" w:hAnsi="Arial"/>
                <w:sz w:val="22"/>
              </w:rPr>
              <w:t>.</w:t>
            </w:r>
            <w:r w:rsidR="00120B81">
              <w:rPr>
                <w:rFonts w:ascii="Arial" w:hAnsi="Arial"/>
                <w:sz w:val="22"/>
              </w:rPr>
              <w:t xml:space="preserve"> COINS, </w:t>
            </w:r>
            <w:r w:rsidR="006C56D5">
              <w:rPr>
                <w:rFonts w:ascii="Arial" w:hAnsi="Arial"/>
                <w:sz w:val="22"/>
              </w:rPr>
              <w:t>CMG</w:t>
            </w:r>
            <w:r w:rsidR="00120B81">
              <w:rPr>
                <w:rFonts w:ascii="Arial" w:hAnsi="Arial"/>
                <w:sz w:val="22"/>
              </w:rPr>
              <w:t>)</w:t>
            </w:r>
            <w:r>
              <w:rPr>
                <w:rFonts w:ascii="Arial" w:hAnsi="Arial"/>
                <w:sz w:val="22"/>
              </w:rPr>
              <w:br/>
            </w:r>
          </w:p>
        </w:tc>
      </w:tr>
    </w:tbl>
    <w:p w:rsidR="008F74A2" w:rsidRDefault="008F74A2">
      <w:pPr>
        <w:rPr>
          <w:rFonts w:ascii="Arial" w:hAnsi="Arial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9"/>
      </w:tblGrid>
      <w:tr w:rsidR="008F74A2">
        <w:tc>
          <w:tcPr>
            <w:tcW w:w="9889" w:type="dxa"/>
            <w:shd w:val="pct10" w:color="auto" w:fill="FFFFFF"/>
          </w:tcPr>
          <w:p w:rsidR="008F74A2" w:rsidRDefault="008F74A2">
            <w:pPr>
              <w:pStyle w:val="Heading1"/>
              <w:jc w:val="center"/>
              <w:rPr>
                <w:rFonts w:ascii="Arial" w:hAnsi="Arial"/>
                <w:sz w:val="22"/>
                <w:u w:val="none"/>
              </w:rPr>
            </w:pPr>
            <w:r>
              <w:rPr>
                <w:rFonts w:ascii="Arial" w:hAnsi="Arial"/>
                <w:sz w:val="22"/>
                <w:u w:val="none"/>
              </w:rPr>
              <w:t>Overall Purpose</w:t>
            </w:r>
          </w:p>
        </w:tc>
      </w:tr>
      <w:tr w:rsidR="008F74A2">
        <w:tc>
          <w:tcPr>
            <w:tcW w:w="9889" w:type="dxa"/>
          </w:tcPr>
          <w:p w:rsidR="008F74A2" w:rsidRDefault="008F74A2">
            <w:pPr>
              <w:pStyle w:val="BodyText"/>
            </w:pPr>
          </w:p>
          <w:p w:rsidR="008F74A2" w:rsidRDefault="008F74A2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“Responsible for the design and delivery of IT training, supporting documentation and for the provision of a technical authoring service” </w:t>
            </w:r>
          </w:p>
          <w:p w:rsidR="008F74A2" w:rsidRDefault="008F74A2">
            <w:pPr>
              <w:rPr>
                <w:rFonts w:ascii="Arial" w:hAnsi="Arial"/>
                <w:sz w:val="20"/>
              </w:rPr>
            </w:pPr>
          </w:p>
          <w:p w:rsidR="008F74A2" w:rsidRDefault="008F74A2" w:rsidP="000416EA">
            <w:pPr>
              <w:numPr>
                <w:ilvl w:val="0"/>
                <w:numId w:val="1"/>
              </w:numPr>
              <w:tabs>
                <w:tab w:val="clear" w:pos="624"/>
              </w:tabs>
              <w:ind w:left="357" w:hanging="3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Identify the IT training requirements of the business customer</w:t>
            </w:r>
          </w:p>
          <w:p w:rsidR="008F74A2" w:rsidRDefault="008F74A2" w:rsidP="000416EA">
            <w:pPr>
              <w:numPr>
                <w:ilvl w:val="0"/>
                <w:numId w:val="1"/>
              </w:numPr>
              <w:tabs>
                <w:tab w:val="clear" w:pos="624"/>
              </w:tabs>
              <w:ind w:left="357" w:hanging="3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Develop and conduct IT training programmes</w:t>
            </w:r>
          </w:p>
          <w:p w:rsidR="008F74A2" w:rsidRDefault="008F74A2" w:rsidP="000416EA">
            <w:pPr>
              <w:pStyle w:val="Header"/>
              <w:numPr>
                <w:ilvl w:val="0"/>
                <w:numId w:val="6"/>
              </w:numPr>
              <w:tabs>
                <w:tab w:val="clear" w:pos="360"/>
                <w:tab w:val="clear" w:pos="4153"/>
                <w:tab w:val="clear" w:pos="8306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In close liaison with the </w:t>
            </w:r>
            <w:r w:rsidR="00120B81">
              <w:rPr>
                <w:rFonts w:ascii="Arial" w:hAnsi="Arial"/>
                <w:sz w:val="20"/>
              </w:rPr>
              <w:t xml:space="preserve">business systems </w:t>
            </w:r>
            <w:r>
              <w:rPr>
                <w:rFonts w:ascii="Arial" w:hAnsi="Arial"/>
                <w:sz w:val="20"/>
              </w:rPr>
              <w:t xml:space="preserve">team obtain and maintain an in-depth knowledge of TW applications </w:t>
            </w:r>
          </w:p>
          <w:p w:rsidR="008F74A2" w:rsidRDefault="008F74A2" w:rsidP="000416EA">
            <w:pPr>
              <w:pStyle w:val="Header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</w:pPr>
            <w:r>
              <w:rPr>
                <w:rFonts w:ascii="Arial" w:hAnsi="Arial"/>
                <w:sz w:val="20"/>
              </w:rPr>
              <w:t>Develop training material</w:t>
            </w:r>
          </w:p>
          <w:p w:rsidR="008F74A2" w:rsidRDefault="008F74A2" w:rsidP="000416EA">
            <w:pPr>
              <w:pStyle w:val="Header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</w:pPr>
            <w:r>
              <w:rPr>
                <w:rFonts w:ascii="Arial" w:hAnsi="Arial"/>
                <w:sz w:val="20"/>
              </w:rPr>
              <w:t>Work with external training service providers</w:t>
            </w:r>
          </w:p>
          <w:p w:rsidR="008F74A2" w:rsidRDefault="008F74A2" w:rsidP="000416EA">
            <w:pPr>
              <w:pStyle w:val="Header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</w:pPr>
            <w:r>
              <w:rPr>
                <w:rFonts w:ascii="Arial" w:hAnsi="Arial"/>
                <w:sz w:val="20"/>
              </w:rPr>
              <w:t>Provide a technical authoring service to other IT team members</w:t>
            </w:r>
            <w:r>
              <w:rPr>
                <w:rFonts w:ascii="Arial" w:hAnsi="Arial"/>
                <w:sz w:val="20"/>
              </w:rPr>
              <w:br/>
            </w:r>
          </w:p>
        </w:tc>
      </w:tr>
    </w:tbl>
    <w:p w:rsidR="008F74A2" w:rsidRDefault="008F74A2">
      <w:pPr>
        <w:rPr>
          <w:rFonts w:ascii="Arial" w:hAnsi="Arial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9"/>
      </w:tblGrid>
      <w:tr w:rsidR="008F74A2">
        <w:tc>
          <w:tcPr>
            <w:tcW w:w="9889" w:type="dxa"/>
            <w:tcBorders>
              <w:bottom w:val="single" w:sz="4" w:space="0" w:color="auto"/>
            </w:tcBorders>
            <w:shd w:val="pct10" w:color="auto" w:fill="FFFFFF"/>
          </w:tcPr>
          <w:p w:rsidR="008F74A2" w:rsidRDefault="008F74A2">
            <w:pPr>
              <w:pStyle w:val="Heading1"/>
              <w:jc w:val="center"/>
              <w:rPr>
                <w:rFonts w:ascii="Arial" w:hAnsi="Arial"/>
                <w:sz w:val="22"/>
                <w:u w:val="none"/>
              </w:rPr>
            </w:pPr>
            <w:r>
              <w:rPr>
                <w:rFonts w:ascii="Arial" w:hAnsi="Arial"/>
                <w:sz w:val="22"/>
                <w:u w:val="none"/>
              </w:rPr>
              <w:t>Key Activities</w:t>
            </w:r>
          </w:p>
        </w:tc>
      </w:tr>
      <w:tr w:rsidR="008F74A2">
        <w:tc>
          <w:tcPr>
            <w:tcW w:w="9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8F74A2" w:rsidRDefault="008F74A2">
            <w:pPr>
              <w:pStyle w:val="Heading7"/>
              <w:rPr>
                <w:rFonts w:ascii="Arial" w:hAnsi="Arial"/>
                <w:b w:val="0"/>
                <w:sz w:val="22"/>
              </w:rPr>
            </w:pPr>
          </w:p>
        </w:tc>
      </w:tr>
      <w:tr w:rsidR="008F74A2">
        <w:tc>
          <w:tcPr>
            <w:tcW w:w="9889" w:type="dxa"/>
            <w:shd w:val="pct10" w:color="auto" w:fill="FFFFFF"/>
          </w:tcPr>
          <w:p w:rsidR="008F74A2" w:rsidRDefault="008F74A2">
            <w:pPr>
              <w:pStyle w:val="Heading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br w:type="page"/>
              <w:t>Identifying training requirements</w:t>
            </w:r>
          </w:p>
        </w:tc>
      </w:tr>
      <w:tr w:rsidR="008F74A2">
        <w:tc>
          <w:tcPr>
            <w:tcW w:w="9889" w:type="dxa"/>
          </w:tcPr>
          <w:p w:rsidR="008F74A2" w:rsidRDefault="008F74A2">
            <w:pPr>
              <w:tabs>
                <w:tab w:val="left" w:pos="360"/>
              </w:tabs>
              <w:ind w:left="360" w:hanging="360"/>
              <w:rPr>
                <w:rFonts w:ascii="Arial" w:hAnsi="Arial"/>
                <w:sz w:val="20"/>
              </w:rPr>
            </w:pPr>
          </w:p>
          <w:p w:rsidR="008F74A2" w:rsidRDefault="008F74A2" w:rsidP="008F74A2">
            <w:pPr>
              <w:numPr>
                <w:ilvl w:val="0"/>
                <w:numId w:val="9"/>
              </w:numPr>
              <w:tabs>
                <w:tab w:val="clear" w:pos="624"/>
              </w:tabs>
              <w:ind w:left="284" w:hanging="284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Work with </w:t>
            </w:r>
            <w:r w:rsidR="00120B81">
              <w:rPr>
                <w:rFonts w:ascii="Arial" w:hAnsi="Arial"/>
                <w:sz w:val="20"/>
              </w:rPr>
              <w:t>business contacts</w:t>
            </w:r>
            <w:r>
              <w:rPr>
                <w:rFonts w:ascii="Arial" w:hAnsi="Arial"/>
                <w:sz w:val="20"/>
              </w:rPr>
              <w:t xml:space="preserve"> in ascertaining specific IT training requirements </w:t>
            </w:r>
          </w:p>
          <w:p w:rsidR="000416EA" w:rsidRDefault="000416EA" w:rsidP="008F74A2">
            <w:pPr>
              <w:numPr>
                <w:ilvl w:val="0"/>
                <w:numId w:val="9"/>
              </w:numPr>
              <w:tabs>
                <w:tab w:val="clear" w:pos="624"/>
              </w:tabs>
              <w:ind w:left="284" w:hanging="284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Provides feedback to the IT team of ideas and improvements to ways of working </w:t>
            </w:r>
          </w:p>
          <w:p w:rsidR="008F74A2" w:rsidRDefault="008F74A2" w:rsidP="008F74A2">
            <w:pPr>
              <w:numPr>
                <w:ilvl w:val="0"/>
                <w:numId w:val="9"/>
              </w:numPr>
              <w:tabs>
                <w:tab w:val="clear" w:pos="624"/>
              </w:tabs>
              <w:ind w:left="284" w:hanging="284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Work closely with the business customers developing and maintaining strong relationships</w:t>
            </w:r>
          </w:p>
          <w:p w:rsidR="008F74A2" w:rsidRDefault="00795C60" w:rsidP="00795C60">
            <w:pPr>
              <w:numPr>
                <w:ilvl w:val="0"/>
                <w:numId w:val="9"/>
              </w:numPr>
              <w:tabs>
                <w:tab w:val="clear" w:pos="624"/>
              </w:tabs>
              <w:ind w:left="284" w:hanging="284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Maintain </w:t>
            </w:r>
            <w:r w:rsidR="008F74A2">
              <w:rPr>
                <w:rFonts w:ascii="Arial" w:hAnsi="Arial"/>
                <w:sz w:val="20"/>
              </w:rPr>
              <w:t>a user register and monitor training activity</w:t>
            </w:r>
            <w:r w:rsidR="008F74A2">
              <w:rPr>
                <w:rFonts w:ascii="Arial" w:hAnsi="Arial"/>
                <w:sz w:val="20"/>
              </w:rPr>
              <w:br/>
            </w:r>
          </w:p>
        </w:tc>
      </w:tr>
    </w:tbl>
    <w:p w:rsidR="008F74A2" w:rsidRDefault="008F74A2">
      <w:pPr>
        <w:rPr>
          <w:rFonts w:ascii="Arial" w:hAnsi="Arial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9"/>
      </w:tblGrid>
      <w:tr w:rsidR="008F74A2">
        <w:tc>
          <w:tcPr>
            <w:tcW w:w="9889" w:type="dxa"/>
            <w:tcBorders>
              <w:bottom w:val="single" w:sz="4" w:space="0" w:color="auto"/>
            </w:tcBorders>
            <w:shd w:val="pct10" w:color="auto" w:fill="FFFFFF"/>
          </w:tcPr>
          <w:p w:rsidR="008F74A2" w:rsidRDefault="008F74A2">
            <w:pPr>
              <w:pStyle w:val="Heading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Conduct IT training programmes</w:t>
            </w:r>
          </w:p>
        </w:tc>
      </w:tr>
      <w:tr w:rsidR="008F74A2">
        <w:tc>
          <w:tcPr>
            <w:tcW w:w="9889" w:type="dxa"/>
            <w:tcBorders>
              <w:top w:val="single" w:sz="4" w:space="0" w:color="auto"/>
              <w:bottom w:val="single" w:sz="4" w:space="0" w:color="auto"/>
            </w:tcBorders>
          </w:tcPr>
          <w:p w:rsidR="008F74A2" w:rsidRDefault="008F74A2">
            <w:pPr>
              <w:rPr>
                <w:rFonts w:ascii="Arial" w:hAnsi="Arial"/>
                <w:sz w:val="20"/>
              </w:rPr>
            </w:pPr>
          </w:p>
          <w:p w:rsidR="008F74A2" w:rsidRDefault="008F74A2" w:rsidP="008F74A2">
            <w:pPr>
              <w:numPr>
                <w:ilvl w:val="0"/>
                <w:numId w:val="3"/>
              </w:numPr>
              <w:tabs>
                <w:tab w:val="clear" w:pos="624"/>
                <w:tab w:val="left" w:pos="360"/>
              </w:tabs>
              <w:ind w:left="360" w:hanging="36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Develop comprehensive training programmes for</w:t>
            </w:r>
            <w:r w:rsidR="00704849">
              <w:rPr>
                <w:rFonts w:ascii="Arial" w:hAnsi="Arial"/>
                <w:sz w:val="20"/>
              </w:rPr>
              <w:t xml:space="preserve"> all relevant business </w:t>
            </w:r>
            <w:r>
              <w:rPr>
                <w:rFonts w:ascii="Arial" w:hAnsi="Arial"/>
                <w:sz w:val="20"/>
              </w:rPr>
              <w:t>applications</w:t>
            </w:r>
          </w:p>
          <w:p w:rsidR="008F74A2" w:rsidRDefault="008F74A2" w:rsidP="008F74A2">
            <w:pPr>
              <w:numPr>
                <w:ilvl w:val="0"/>
                <w:numId w:val="3"/>
              </w:numPr>
              <w:tabs>
                <w:tab w:val="clear" w:pos="624"/>
                <w:tab w:val="left" w:pos="360"/>
              </w:tabs>
              <w:ind w:left="360" w:hanging="36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Ensure that the programmes are kept up to date and address all elements of application functionality</w:t>
            </w:r>
          </w:p>
          <w:p w:rsidR="008F74A2" w:rsidRDefault="008F74A2" w:rsidP="008F74A2">
            <w:pPr>
              <w:numPr>
                <w:ilvl w:val="0"/>
                <w:numId w:val="1"/>
              </w:numPr>
              <w:tabs>
                <w:tab w:val="clear" w:pos="624"/>
                <w:tab w:val="num" w:pos="360"/>
              </w:tabs>
              <w:ind w:left="360" w:hanging="36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Organise and deliver the training programmes</w:t>
            </w:r>
          </w:p>
          <w:p w:rsidR="008F74A2" w:rsidRDefault="008F74A2" w:rsidP="008F74A2">
            <w:pPr>
              <w:numPr>
                <w:ilvl w:val="0"/>
                <w:numId w:val="1"/>
              </w:numPr>
              <w:tabs>
                <w:tab w:val="clear" w:pos="624"/>
                <w:tab w:val="num" w:pos="360"/>
              </w:tabs>
              <w:ind w:left="360" w:hanging="36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Ascertain customer feedback and implement a continuous improvement programme</w:t>
            </w:r>
          </w:p>
          <w:p w:rsidR="008F74A2" w:rsidRDefault="008F74A2" w:rsidP="008F74A2">
            <w:pPr>
              <w:numPr>
                <w:ilvl w:val="0"/>
                <w:numId w:val="1"/>
              </w:numPr>
              <w:tabs>
                <w:tab w:val="clear" w:pos="624"/>
                <w:tab w:val="num" w:pos="360"/>
              </w:tabs>
              <w:ind w:left="360" w:hanging="36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Develop the appropriate training material</w:t>
            </w:r>
          </w:p>
          <w:p w:rsidR="000416EA" w:rsidRDefault="000416EA" w:rsidP="008F74A2">
            <w:pPr>
              <w:numPr>
                <w:ilvl w:val="0"/>
                <w:numId w:val="1"/>
              </w:numPr>
              <w:tabs>
                <w:tab w:val="clear" w:pos="624"/>
                <w:tab w:val="num" w:pos="360"/>
              </w:tabs>
              <w:ind w:left="360" w:hanging="36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Deliver training in classrooms, remotely at other offices or via </w:t>
            </w:r>
            <w:proofErr w:type="spellStart"/>
            <w:r>
              <w:rPr>
                <w:rFonts w:ascii="Arial" w:hAnsi="Arial"/>
                <w:sz w:val="20"/>
              </w:rPr>
              <w:t>lync</w:t>
            </w:r>
            <w:proofErr w:type="spellEnd"/>
            <w:r>
              <w:rPr>
                <w:rFonts w:ascii="Arial" w:hAnsi="Arial"/>
                <w:sz w:val="20"/>
              </w:rPr>
              <w:t xml:space="preserve"> (or similar) </w:t>
            </w:r>
          </w:p>
          <w:p w:rsidR="008F74A2" w:rsidRDefault="008F74A2">
            <w:pPr>
              <w:rPr>
                <w:rFonts w:ascii="Arial" w:hAnsi="Arial"/>
                <w:sz w:val="20"/>
              </w:rPr>
            </w:pPr>
          </w:p>
        </w:tc>
      </w:tr>
    </w:tbl>
    <w:p w:rsidR="008F74A2" w:rsidRDefault="008F74A2">
      <w:pPr>
        <w:rPr>
          <w:rFonts w:ascii="Arial" w:hAnsi="Arial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9"/>
      </w:tblGrid>
      <w:tr w:rsidR="008F74A2">
        <w:tc>
          <w:tcPr>
            <w:tcW w:w="9889" w:type="dxa"/>
            <w:shd w:val="pct10" w:color="auto" w:fill="FFFFFF"/>
          </w:tcPr>
          <w:p w:rsidR="008F74A2" w:rsidRDefault="008F74A2">
            <w:pPr>
              <w:pStyle w:val="Heading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Understanding the applications</w:t>
            </w:r>
          </w:p>
        </w:tc>
      </w:tr>
      <w:tr w:rsidR="008F74A2">
        <w:tc>
          <w:tcPr>
            <w:tcW w:w="9889" w:type="dxa"/>
          </w:tcPr>
          <w:p w:rsidR="008F74A2" w:rsidRDefault="008F74A2">
            <w:pPr>
              <w:rPr>
                <w:rFonts w:ascii="Arial" w:hAnsi="Arial"/>
                <w:sz w:val="20"/>
              </w:rPr>
            </w:pPr>
          </w:p>
          <w:p w:rsidR="008F74A2" w:rsidRDefault="008F74A2" w:rsidP="008F74A2">
            <w:pPr>
              <w:numPr>
                <w:ilvl w:val="0"/>
                <w:numId w:val="3"/>
              </w:numPr>
              <w:tabs>
                <w:tab w:val="clear" w:pos="624"/>
                <w:tab w:val="left" w:pos="360"/>
              </w:tabs>
              <w:ind w:left="360" w:hanging="36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Work closely with the </w:t>
            </w:r>
            <w:r w:rsidR="00704849">
              <w:rPr>
                <w:rFonts w:ascii="Arial" w:hAnsi="Arial"/>
                <w:sz w:val="20"/>
              </w:rPr>
              <w:t>business systems</w:t>
            </w:r>
            <w:r>
              <w:rPr>
                <w:rFonts w:ascii="Arial" w:hAnsi="Arial"/>
                <w:sz w:val="20"/>
              </w:rPr>
              <w:t xml:space="preserve"> team to ensure a full and detailed understanding of in house developed applications.</w:t>
            </w:r>
          </w:p>
          <w:p w:rsidR="008F74A2" w:rsidRDefault="008F74A2" w:rsidP="008F74A2">
            <w:pPr>
              <w:numPr>
                <w:ilvl w:val="0"/>
                <w:numId w:val="3"/>
              </w:numPr>
              <w:tabs>
                <w:tab w:val="clear" w:pos="624"/>
                <w:tab w:val="left" w:pos="360"/>
              </w:tabs>
              <w:ind w:left="360" w:hanging="36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Monitor the change control systems and enhancement programme to ensure application knowledge is kept current</w:t>
            </w:r>
          </w:p>
        </w:tc>
      </w:tr>
    </w:tbl>
    <w:p w:rsidR="008F74A2" w:rsidRDefault="008F74A2">
      <w:pPr>
        <w:rPr>
          <w:rFonts w:ascii="Arial" w:hAnsi="Arial"/>
          <w:sz w:val="22"/>
        </w:rPr>
      </w:pPr>
    </w:p>
    <w:p w:rsidR="000416EA" w:rsidRDefault="000416EA">
      <w:pPr>
        <w:rPr>
          <w:rFonts w:ascii="Arial" w:hAnsi="Arial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9"/>
      </w:tblGrid>
      <w:tr w:rsidR="008F74A2">
        <w:tc>
          <w:tcPr>
            <w:tcW w:w="9889" w:type="dxa"/>
            <w:shd w:val="pct10" w:color="auto" w:fill="FFFFFF"/>
          </w:tcPr>
          <w:p w:rsidR="008F74A2" w:rsidRDefault="008F74A2">
            <w:pPr>
              <w:pStyle w:val="Heading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lastRenderedPageBreak/>
              <w:t>Providing a technical authoring service</w:t>
            </w:r>
          </w:p>
        </w:tc>
      </w:tr>
      <w:tr w:rsidR="008F74A2">
        <w:tc>
          <w:tcPr>
            <w:tcW w:w="9889" w:type="dxa"/>
          </w:tcPr>
          <w:p w:rsidR="008F74A2" w:rsidRDefault="008F74A2">
            <w:pPr>
              <w:tabs>
                <w:tab w:val="left" w:pos="360"/>
              </w:tabs>
              <w:ind w:left="360" w:hanging="360"/>
              <w:jc w:val="both"/>
              <w:rPr>
                <w:rFonts w:ascii="Arial" w:hAnsi="Arial"/>
                <w:sz w:val="20"/>
              </w:rPr>
            </w:pPr>
          </w:p>
          <w:p w:rsidR="008F74A2" w:rsidRDefault="00704849" w:rsidP="008F74A2">
            <w:pPr>
              <w:numPr>
                <w:ilvl w:val="0"/>
                <w:numId w:val="2"/>
              </w:numPr>
              <w:tabs>
                <w:tab w:val="left" w:pos="360"/>
              </w:tabs>
              <w:ind w:left="360" w:hanging="36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Working closely with </w:t>
            </w:r>
            <w:r w:rsidR="000416EA">
              <w:rPr>
                <w:rFonts w:ascii="Arial" w:hAnsi="Arial"/>
                <w:sz w:val="20"/>
              </w:rPr>
              <w:t xml:space="preserve">the IT team </w:t>
            </w:r>
            <w:r>
              <w:rPr>
                <w:rFonts w:ascii="Arial" w:hAnsi="Arial"/>
                <w:sz w:val="20"/>
              </w:rPr>
              <w:t>to</w:t>
            </w:r>
            <w:r w:rsidR="008F74A2">
              <w:rPr>
                <w:rFonts w:ascii="Arial" w:hAnsi="Arial"/>
                <w:sz w:val="20"/>
              </w:rPr>
              <w:t xml:space="preserve"> identify undocumented procedures, processes and manuals </w:t>
            </w:r>
          </w:p>
          <w:p w:rsidR="000416EA" w:rsidRDefault="008F74A2" w:rsidP="008F74A2">
            <w:pPr>
              <w:numPr>
                <w:ilvl w:val="0"/>
                <w:numId w:val="2"/>
              </w:numPr>
              <w:tabs>
                <w:tab w:val="left" w:pos="360"/>
              </w:tabs>
              <w:ind w:left="360" w:hanging="360"/>
              <w:rPr>
                <w:rFonts w:ascii="Arial" w:hAnsi="Arial"/>
                <w:sz w:val="20"/>
              </w:rPr>
            </w:pPr>
            <w:r w:rsidRPr="000416EA">
              <w:rPr>
                <w:rFonts w:ascii="Arial" w:hAnsi="Arial"/>
                <w:sz w:val="20"/>
              </w:rPr>
              <w:t>Working closely with the relevant IT team members, develop the appropriate documentation to support the IT processes and producers.</w:t>
            </w:r>
          </w:p>
          <w:p w:rsidR="000416EA" w:rsidRPr="000416EA" w:rsidRDefault="000416EA" w:rsidP="008F74A2">
            <w:pPr>
              <w:numPr>
                <w:ilvl w:val="0"/>
                <w:numId w:val="2"/>
              </w:numPr>
              <w:tabs>
                <w:tab w:val="left" w:pos="360"/>
              </w:tabs>
              <w:ind w:left="360" w:hanging="360"/>
              <w:rPr>
                <w:rFonts w:ascii="Arial" w:hAnsi="Arial"/>
                <w:sz w:val="20"/>
              </w:rPr>
            </w:pPr>
            <w:r w:rsidRPr="000416EA">
              <w:rPr>
                <w:rFonts w:ascii="Arial" w:hAnsi="Arial"/>
                <w:sz w:val="20"/>
              </w:rPr>
              <w:t>Develop material appropriate to the needs of the audience  - Classroom, CBT, Video clips, Webinars</w:t>
            </w:r>
          </w:p>
          <w:p w:rsidR="000416EA" w:rsidRDefault="000416EA" w:rsidP="000416EA">
            <w:pPr>
              <w:tabs>
                <w:tab w:val="left" w:pos="360"/>
              </w:tabs>
              <w:rPr>
                <w:rFonts w:ascii="Arial" w:hAnsi="Arial"/>
                <w:sz w:val="20"/>
              </w:rPr>
            </w:pPr>
          </w:p>
        </w:tc>
      </w:tr>
    </w:tbl>
    <w:p w:rsidR="008F74A2" w:rsidRDefault="008F74A2">
      <w:pPr>
        <w:pStyle w:val="Header"/>
        <w:tabs>
          <w:tab w:val="clear" w:pos="4153"/>
          <w:tab w:val="clear" w:pos="8306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9"/>
      </w:tblGrid>
      <w:tr w:rsidR="008F74A2">
        <w:tc>
          <w:tcPr>
            <w:tcW w:w="9889" w:type="dxa"/>
            <w:tcBorders>
              <w:top w:val="single" w:sz="4" w:space="0" w:color="auto"/>
              <w:bottom w:val="single" w:sz="4" w:space="0" w:color="auto"/>
            </w:tcBorders>
            <w:shd w:val="pct10" w:color="auto" w:fill="FFFFFF"/>
          </w:tcPr>
          <w:p w:rsidR="008F74A2" w:rsidRDefault="008F74A2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Key Competencies</w:t>
            </w:r>
          </w:p>
        </w:tc>
      </w:tr>
    </w:tbl>
    <w:p w:rsidR="008F74A2" w:rsidRDefault="008F74A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9"/>
      </w:tblGrid>
      <w:tr w:rsidR="008F74A2">
        <w:tc>
          <w:tcPr>
            <w:tcW w:w="9889" w:type="dxa"/>
            <w:tcBorders>
              <w:top w:val="single" w:sz="4" w:space="0" w:color="auto"/>
              <w:bottom w:val="single" w:sz="4" w:space="0" w:color="auto"/>
            </w:tcBorders>
            <w:shd w:val="pct10" w:color="auto" w:fill="FFFFFF"/>
          </w:tcPr>
          <w:p w:rsidR="008F74A2" w:rsidRDefault="008F74A2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Presentation and technical skills</w:t>
            </w:r>
          </w:p>
        </w:tc>
      </w:tr>
      <w:tr w:rsidR="008F74A2">
        <w:tc>
          <w:tcPr>
            <w:tcW w:w="9889" w:type="dxa"/>
            <w:tcBorders>
              <w:top w:val="nil"/>
            </w:tcBorders>
          </w:tcPr>
          <w:p w:rsidR="008F74A2" w:rsidRDefault="008F74A2">
            <w:pPr>
              <w:rPr>
                <w:rFonts w:ascii="Arial" w:hAnsi="Arial"/>
                <w:sz w:val="20"/>
              </w:rPr>
            </w:pPr>
          </w:p>
          <w:p w:rsidR="008F74A2" w:rsidRDefault="008F74A2">
            <w:pPr>
              <w:numPr>
                <w:ilvl w:val="0"/>
                <w:numId w:val="4"/>
              </w:num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Ability to use the various presentation tools available</w:t>
            </w:r>
          </w:p>
          <w:p w:rsidR="008F74A2" w:rsidRDefault="008F74A2">
            <w:pPr>
              <w:numPr>
                <w:ilvl w:val="0"/>
                <w:numId w:val="4"/>
              </w:num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Has excellent presentation skills and able to hold the attention of an audience  </w:t>
            </w:r>
          </w:p>
          <w:p w:rsidR="008F74A2" w:rsidRDefault="008F74A2">
            <w:pPr>
              <w:numPr>
                <w:ilvl w:val="0"/>
                <w:numId w:val="4"/>
              </w:num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An appreciation of analytical tools and methodologies to aid in the development of and technical documents and training material</w:t>
            </w:r>
          </w:p>
          <w:p w:rsidR="008F74A2" w:rsidRDefault="008F74A2">
            <w:pPr>
              <w:numPr>
                <w:ilvl w:val="0"/>
                <w:numId w:val="4"/>
              </w:num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Fully conversant wit</w:t>
            </w:r>
            <w:r w:rsidR="00704849">
              <w:rPr>
                <w:rFonts w:ascii="Arial" w:hAnsi="Arial"/>
                <w:sz w:val="20"/>
              </w:rPr>
              <w:t>h the software used by Taylor Wimpey</w:t>
            </w:r>
          </w:p>
          <w:p w:rsidR="008F74A2" w:rsidRDefault="008F74A2">
            <w:pPr>
              <w:numPr>
                <w:ilvl w:val="0"/>
                <w:numId w:val="4"/>
              </w:num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A general IT awareness </w:t>
            </w:r>
            <w:r>
              <w:rPr>
                <w:rFonts w:ascii="Arial" w:hAnsi="Arial"/>
                <w:sz w:val="20"/>
              </w:rPr>
              <w:br/>
              <w:t xml:space="preserve"> </w:t>
            </w:r>
          </w:p>
        </w:tc>
      </w:tr>
    </w:tbl>
    <w:p w:rsidR="008F74A2" w:rsidRDefault="008F74A2">
      <w:pPr>
        <w:rPr>
          <w:rFonts w:ascii="Arial" w:hAnsi="Arial"/>
          <w:sz w:val="22"/>
        </w:rPr>
      </w:pPr>
    </w:p>
    <w:p w:rsidR="008F74A2" w:rsidRDefault="008F74A2">
      <w:pPr>
        <w:rPr>
          <w:rFonts w:ascii="Arial" w:hAnsi="Arial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9"/>
      </w:tblGrid>
      <w:tr w:rsidR="008F74A2">
        <w:tc>
          <w:tcPr>
            <w:tcW w:w="9889" w:type="dxa"/>
            <w:shd w:val="pct10" w:color="auto" w:fill="FFFFFF"/>
          </w:tcPr>
          <w:p w:rsidR="008F74A2" w:rsidRDefault="008F74A2">
            <w:pPr>
              <w:pStyle w:val="Heading5"/>
              <w:rPr>
                <w:rFonts w:ascii="Arial" w:hAnsi="Arial"/>
              </w:rPr>
            </w:pPr>
            <w:r>
              <w:rPr>
                <w:rFonts w:ascii="Arial" w:hAnsi="Arial"/>
              </w:rPr>
              <w:t>Personal Drive</w:t>
            </w:r>
          </w:p>
        </w:tc>
      </w:tr>
      <w:tr w:rsidR="008F74A2">
        <w:tc>
          <w:tcPr>
            <w:tcW w:w="9889" w:type="dxa"/>
          </w:tcPr>
          <w:p w:rsidR="008F74A2" w:rsidRDefault="008F74A2">
            <w:pPr>
              <w:jc w:val="both"/>
              <w:rPr>
                <w:rFonts w:ascii="Arial" w:hAnsi="Arial"/>
                <w:sz w:val="20"/>
              </w:rPr>
            </w:pPr>
          </w:p>
          <w:p w:rsidR="008F74A2" w:rsidRPr="000416EA" w:rsidRDefault="008F74A2" w:rsidP="000416EA">
            <w:pPr>
              <w:numPr>
                <w:ilvl w:val="0"/>
                <w:numId w:val="7"/>
              </w:numPr>
              <w:tabs>
                <w:tab w:val="clear" w:pos="360"/>
              </w:tabs>
              <w:ind w:left="567" w:hanging="425"/>
              <w:rPr>
                <w:rFonts w:ascii="Arial" w:hAnsi="Arial"/>
                <w:sz w:val="20"/>
              </w:rPr>
            </w:pPr>
            <w:r w:rsidRPr="000416EA">
              <w:rPr>
                <w:rFonts w:ascii="Arial" w:hAnsi="Arial"/>
                <w:sz w:val="20"/>
              </w:rPr>
              <w:t>Sets high and demanding goals and possesses the drive and determination to see them through</w:t>
            </w:r>
          </w:p>
          <w:p w:rsidR="008F74A2" w:rsidRPr="000416EA" w:rsidRDefault="008F74A2" w:rsidP="000416EA">
            <w:pPr>
              <w:numPr>
                <w:ilvl w:val="0"/>
                <w:numId w:val="7"/>
              </w:numPr>
              <w:tabs>
                <w:tab w:val="clear" w:pos="360"/>
              </w:tabs>
              <w:ind w:left="567" w:hanging="425"/>
              <w:rPr>
                <w:rFonts w:ascii="Arial" w:hAnsi="Arial"/>
                <w:sz w:val="20"/>
              </w:rPr>
            </w:pPr>
            <w:r w:rsidRPr="000416EA">
              <w:rPr>
                <w:rFonts w:ascii="Arial" w:hAnsi="Arial"/>
                <w:sz w:val="20"/>
              </w:rPr>
              <w:t>Persistent and tenacious when faced with changes and setbacks</w:t>
            </w:r>
          </w:p>
          <w:p w:rsidR="008F74A2" w:rsidRPr="000416EA" w:rsidRDefault="008F74A2" w:rsidP="000416EA">
            <w:pPr>
              <w:numPr>
                <w:ilvl w:val="0"/>
                <w:numId w:val="7"/>
              </w:numPr>
              <w:tabs>
                <w:tab w:val="clear" w:pos="360"/>
              </w:tabs>
              <w:ind w:left="567" w:hanging="425"/>
              <w:rPr>
                <w:rFonts w:ascii="Arial" w:hAnsi="Arial"/>
                <w:sz w:val="20"/>
              </w:rPr>
            </w:pPr>
            <w:r w:rsidRPr="000416EA">
              <w:rPr>
                <w:rFonts w:ascii="Arial" w:hAnsi="Arial"/>
                <w:sz w:val="20"/>
              </w:rPr>
              <w:t>Adapts to meet new challenges in addition to identifying and introducing changes in order to meet the requirements of the business</w:t>
            </w:r>
          </w:p>
          <w:p w:rsidR="008F74A2" w:rsidRDefault="008F74A2" w:rsidP="008F74A2">
            <w:pPr>
              <w:numPr>
                <w:ilvl w:val="0"/>
                <w:numId w:val="7"/>
              </w:numPr>
              <w:tabs>
                <w:tab w:val="clear" w:pos="360"/>
              </w:tabs>
              <w:ind w:left="567" w:hanging="42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Always seeking improvements and ways to add value.</w:t>
            </w:r>
          </w:p>
          <w:p w:rsidR="008F74A2" w:rsidRDefault="008F74A2">
            <w:pPr>
              <w:jc w:val="both"/>
              <w:rPr>
                <w:rFonts w:ascii="Arial" w:hAnsi="Arial"/>
                <w:sz w:val="20"/>
              </w:rPr>
            </w:pPr>
          </w:p>
        </w:tc>
      </w:tr>
    </w:tbl>
    <w:p w:rsidR="008F74A2" w:rsidRDefault="008F74A2">
      <w:pPr>
        <w:rPr>
          <w:rFonts w:ascii="Arial" w:hAnsi="Arial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9"/>
      </w:tblGrid>
      <w:tr w:rsidR="008F74A2">
        <w:tc>
          <w:tcPr>
            <w:tcW w:w="9889" w:type="dxa"/>
            <w:shd w:val="pct10" w:color="auto" w:fill="FFFFFF"/>
          </w:tcPr>
          <w:p w:rsidR="008F74A2" w:rsidRDefault="008F74A2">
            <w:pPr>
              <w:pStyle w:val="Heading5"/>
              <w:rPr>
                <w:rFonts w:ascii="Arial" w:hAnsi="Arial"/>
              </w:rPr>
            </w:pPr>
            <w:r>
              <w:rPr>
                <w:rFonts w:ascii="Arial" w:hAnsi="Arial"/>
              </w:rPr>
              <w:t>Communication</w:t>
            </w:r>
          </w:p>
        </w:tc>
      </w:tr>
      <w:tr w:rsidR="008F74A2">
        <w:tc>
          <w:tcPr>
            <w:tcW w:w="9889" w:type="dxa"/>
          </w:tcPr>
          <w:p w:rsidR="008F74A2" w:rsidRDefault="008F74A2">
            <w:pPr>
              <w:rPr>
                <w:rFonts w:ascii="Arial" w:hAnsi="Arial"/>
                <w:sz w:val="20"/>
              </w:rPr>
            </w:pPr>
          </w:p>
          <w:p w:rsidR="008F74A2" w:rsidRPr="000416EA" w:rsidRDefault="008F74A2" w:rsidP="000416EA">
            <w:pPr>
              <w:numPr>
                <w:ilvl w:val="0"/>
                <w:numId w:val="8"/>
              </w:numPr>
              <w:tabs>
                <w:tab w:val="clear" w:pos="360"/>
              </w:tabs>
              <w:ind w:left="567" w:hanging="425"/>
              <w:rPr>
                <w:rFonts w:ascii="Arial" w:hAnsi="Arial"/>
                <w:sz w:val="20"/>
              </w:rPr>
            </w:pPr>
            <w:r w:rsidRPr="000416EA">
              <w:rPr>
                <w:rFonts w:ascii="Arial" w:hAnsi="Arial"/>
                <w:sz w:val="20"/>
              </w:rPr>
              <w:t>Strong intellectual and analytical capabilities</w:t>
            </w:r>
          </w:p>
          <w:p w:rsidR="008F74A2" w:rsidRPr="000416EA" w:rsidRDefault="008F74A2" w:rsidP="000416EA">
            <w:pPr>
              <w:numPr>
                <w:ilvl w:val="0"/>
                <w:numId w:val="8"/>
              </w:numPr>
              <w:tabs>
                <w:tab w:val="clear" w:pos="360"/>
              </w:tabs>
              <w:ind w:left="567" w:hanging="425"/>
              <w:rPr>
                <w:rFonts w:ascii="Arial" w:hAnsi="Arial"/>
                <w:sz w:val="20"/>
              </w:rPr>
            </w:pPr>
            <w:r w:rsidRPr="000416EA">
              <w:rPr>
                <w:rFonts w:ascii="Arial" w:hAnsi="Arial"/>
                <w:sz w:val="20"/>
              </w:rPr>
              <w:t>Communicates clearly and concisely</w:t>
            </w:r>
          </w:p>
          <w:p w:rsidR="008F74A2" w:rsidRPr="000416EA" w:rsidRDefault="008F74A2" w:rsidP="000416EA">
            <w:pPr>
              <w:numPr>
                <w:ilvl w:val="0"/>
                <w:numId w:val="8"/>
              </w:numPr>
              <w:tabs>
                <w:tab w:val="clear" w:pos="360"/>
              </w:tabs>
              <w:ind w:left="567" w:hanging="425"/>
              <w:rPr>
                <w:rFonts w:ascii="Arial" w:hAnsi="Arial"/>
                <w:sz w:val="20"/>
              </w:rPr>
            </w:pPr>
            <w:r w:rsidRPr="000416EA">
              <w:rPr>
                <w:rFonts w:ascii="Arial" w:hAnsi="Arial"/>
                <w:sz w:val="20"/>
              </w:rPr>
              <w:t>Able to communicate complex and technical issues to peers and senior management, adapting the style to the audience</w:t>
            </w:r>
          </w:p>
          <w:p w:rsidR="008F74A2" w:rsidRPr="000416EA" w:rsidRDefault="008F74A2" w:rsidP="000416EA">
            <w:pPr>
              <w:numPr>
                <w:ilvl w:val="0"/>
                <w:numId w:val="8"/>
              </w:numPr>
              <w:tabs>
                <w:tab w:val="clear" w:pos="360"/>
              </w:tabs>
              <w:ind w:left="567" w:hanging="425"/>
              <w:rPr>
                <w:rFonts w:ascii="Arial" w:hAnsi="Arial"/>
                <w:sz w:val="20"/>
              </w:rPr>
            </w:pPr>
            <w:r w:rsidRPr="000416EA">
              <w:rPr>
                <w:rFonts w:ascii="Arial" w:hAnsi="Arial"/>
                <w:sz w:val="20"/>
              </w:rPr>
              <w:t>Listens and is sensitive to the skills, views and contribution of others</w:t>
            </w:r>
          </w:p>
          <w:p w:rsidR="008F74A2" w:rsidRDefault="008F74A2" w:rsidP="008F74A2">
            <w:pPr>
              <w:numPr>
                <w:ilvl w:val="0"/>
                <w:numId w:val="8"/>
              </w:numPr>
              <w:tabs>
                <w:tab w:val="clear" w:pos="360"/>
              </w:tabs>
              <w:ind w:left="567" w:hanging="42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Is able to articulate in a way that excites and interests others</w:t>
            </w:r>
          </w:p>
          <w:p w:rsidR="008F74A2" w:rsidRDefault="008F74A2">
            <w:pPr>
              <w:tabs>
                <w:tab w:val="num" w:pos="624"/>
              </w:tabs>
              <w:ind w:left="567" w:hanging="425"/>
              <w:rPr>
                <w:rFonts w:ascii="Arial" w:hAnsi="Arial"/>
                <w:sz w:val="20"/>
              </w:rPr>
            </w:pPr>
          </w:p>
        </w:tc>
      </w:tr>
    </w:tbl>
    <w:p w:rsidR="008F74A2" w:rsidRDefault="008F74A2">
      <w:pPr>
        <w:rPr>
          <w:rFonts w:ascii="Arial" w:hAnsi="Arial"/>
          <w:sz w:val="22"/>
        </w:rPr>
      </w:pPr>
    </w:p>
    <w:p w:rsidR="008F74A2" w:rsidRDefault="008F74A2">
      <w:pPr>
        <w:rPr>
          <w:rFonts w:ascii="Arial" w:hAnsi="Arial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9"/>
      </w:tblGrid>
      <w:tr w:rsidR="008F74A2">
        <w:trPr>
          <w:trHeight w:val="229"/>
        </w:trPr>
        <w:tc>
          <w:tcPr>
            <w:tcW w:w="9889" w:type="dxa"/>
            <w:shd w:val="pct10" w:color="auto" w:fill="FFFFFF"/>
          </w:tcPr>
          <w:p w:rsidR="008F74A2" w:rsidRDefault="008F74A2">
            <w:pPr>
              <w:jc w:val="center"/>
              <w:rPr>
                <w:rFonts w:ascii="Arial" w:hAnsi="Arial"/>
                <w:b/>
                <w:sz w:val="22"/>
              </w:rPr>
            </w:pPr>
            <w:bookmarkStart w:id="0" w:name="_GoBack"/>
            <w:bookmarkEnd w:id="0"/>
            <w:r>
              <w:rPr>
                <w:rFonts w:ascii="Arial" w:hAnsi="Arial"/>
                <w:b/>
                <w:sz w:val="22"/>
              </w:rPr>
              <w:t>Qualifications and Experience</w:t>
            </w:r>
          </w:p>
        </w:tc>
      </w:tr>
      <w:tr w:rsidR="008F74A2">
        <w:tc>
          <w:tcPr>
            <w:tcW w:w="9889" w:type="dxa"/>
          </w:tcPr>
          <w:p w:rsidR="000416EA" w:rsidRDefault="000416EA" w:rsidP="000416EA">
            <w:pPr>
              <w:ind w:left="170"/>
              <w:rPr>
                <w:rFonts w:ascii="Arial" w:hAnsi="Arial"/>
                <w:sz w:val="20"/>
              </w:rPr>
            </w:pPr>
          </w:p>
          <w:p w:rsidR="008F74A2" w:rsidRDefault="008F74A2">
            <w:pPr>
              <w:numPr>
                <w:ilvl w:val="0"/>
                <w:numId w:val="4"/>
              </w:num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Proven track record of IT training or technical authoring</w:t>
            </w:r>
          </w:p>
          <w:p w:rsidR="00F67944" w:rsidRPr="000416EA" w:rsidRDefault="008F74A2" w:rsidP="00F67944">
            <w:pPr>
              <w:numPr>
                <w:ilvl w:val="0"/>
                <w:numId w:val="5"/>
              </w:numPr>
              <w:rPr>
                <w:rFonts w:ascii="Arial" w:hAnsi="Arial"/>
                <w:sz w:val="20"/>
              </w:rPr>
            </w:pPr>
            <w:r w:rsidRPr="000416EA">
              <w:rPr>
                <w:rFonts w:ascii="Arial" w:hAnsi="Arial"/>
                <w:sz w:val="20"/>
              </w:rPr>
              <w:t xml:space="preserve">Numerate graduate with a relevant qualification is desirable </w:t>
            </w:r>
          </w:p>
          <w:p w:rsidR="008F74A2" w:rsidRDefault="00F67944">
            <w:pPr>
              <w:numPr>
                <w:ilvl w:val="0"/>
                <w:numId w:val="5"/>
              </w:num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Experience with CBT development (Camtasia, Captivate)</w:t>
            </w:r>
          </w:p>
          <w:p w:rsidR="008F74A2" w:rsidRDefault="008F74A2">
            <w:pPr>
              <w:numPr>
                <w:ilvl w:val="0"/>
                <w:numId w:val="5"/>
              </w:num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3-5 years experience of training within IT</w:t>
            </w:r>
          </w:p>
          <w:p w:rsidR="000416EA" w:rsidRDefault="000416EA">
            <w:pPr>
              <w:numPr>
                <w:ilvl w:val="0"/>
                <w:numId w:val="5"/>
              </w:num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Advanced knowledge of MS packages (word/excel/</w:t>
            </w:r>
            <w:proofErr w:type="spellStart"/>
            <w:r>
              <w:rPr>
                <w:rFonts w:ascii="Arial" w:hAnsi="Arial"/>
                <w:sz w:val="20"/>
              </w:rPr>
              <w:t>powerpoint</w:t>
            </w:r>
            <w:proofErr w:type="spellEnd"/>
            <w:r>
              <w:rPr>
                <w:rFonts w:ascii="Arial" w:hAnsi="Arial"/>
                <w:sz w:val="20"/>
              </w:rPr>
              <w:t xml:space="preserve">) </w:t>
            </w:r>
          </w:p>
          <w:p w:rsidR="008F74A2" w:rsidRDefault="008F74A2">
            <w:pPr>
              <w:rPr>
                <w:rFonts w:ascii="Arial" w:hAnsi="Arial"/>
                <w:sz w:val="20"/>
              </w:rPr>
            </w:pPr>
          </w:p>
        </w:tc>
      </w:tr>
    </w:tbl>
    <w:p w:rsidR="008F74A2" w:rsidRDefault="008F74A2">
      <w:pPr>
        <w:rPr>
          <w:rFonts w:ascii="Arial" w:hAnsi="Arial"/>
          <w:sz w:val="22"/>
        </w:rPr>
      </w:pPr>
    </w:p>
    <w:p w:rsidR="00825E28" w:rsidRDefault="00825E28" w:rsidP="00825E28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If you would like to be considered for this role please send your CV to </w:t>
      </w:r>
      <w:r>
        <w:rPr>
          <w:rFonts w:ascii="Arial" w:hAnsi="Arial" w:cs="Arial"/>
          <w:sz w:val="22"/>
        </w:rPr>
        <w:t>Georgina Moore</w:t>
      </w:r>
      <w:r>
        <w:rPr>
          <w:rFonts w:ascii="Arial" w:hAnsi="Arial" w:cs="Arial"/>
          <w:sz w:val="22"/>
        </w:rPr>
        <w:t xml:space="preserve">, </w:t>
      </w:r>
      <w:hyperlink r:id="rId8" w:history="1">
        <w:r w:rsidRPr="00D63E50">
          <w:rPr>
            <w:rStyle w:val="Hyperlink"/>
            <w:rFonts w:ascii="Arial" w:hAnsi="Arial" w:cs="Arial"/>
            <w:sz w:val="22"/>
          </w:rPr>
          <w:t>georgina.moore@taylorwimpey.com</w:t>
        </w:r>
      </w:hyperlink>
      <w:r>
        <w:rPr>
          <w:rFonts w:ascii="Arial" w:hAnsi="Arial" w:cs="Arial"/>
          <w:sz w:val="22"/>
        </w:rPr>
        <w:t xml:space="preserve"> by </w:t>
      </w:r>
      <w:r>
        <w:rPr>
          <w:rFonts w:ascii="Arial" w:hAnsi="Arial" w:cs="Arial"/>
          <w:sz w:val="22"/>
        </w:rPr>
        <w:t>9 April</w:t>
      </w:r>
      <w:r>
        <w:rPr>
          <w:rFonts w:ascii="Arial" w:hAnsi="Arial" w:cs="Arial"/>
          <w:sz w:val="22"/>
        </w:rPr>
        <w:t xml:space="preserve"> 2015.  </w:t>
      </w:r>
    </w:p>
    <w:sectPr w:rsidR="00825E28">
      <w:headerReference w:type="default" r:id="rId9"/>
      <w:pgSz w:w="11906" w:h="16838" w:code="9"/>
      <w:pgMar w:top="1559" w:right="707" w:bottom="1315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788F" w:rsidRDefault="009A788F">
      <w:r>
        <w:separator/>
      </w:r>
    </w:p>
  </w:endnote>
  <w:endnote w:type="continuationSeparator" w:id="0">
    <w:p w:rsidR="009A788F" w:rsidRDefault="009A78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788F" w:rsidRDefault="009A788F">
      <w:r>
        <w:separator/>
      </w:r>
    </w:p>
  </w:footnote>
  <w:footnote w:type="continuationSeparator" w:id="0">
    <w:p w:rsidR="009A788F" w:rsidRDefault="009A78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4A2" w:rsidRDefault="007666E0">
    <w:pPr>
      <w:pStyle w:val="Header"/>
      <w:jc w:val="right"/>
    </w:pPr>
    <w:r w:rsidRPr="007666E0">
      <w:rPr>
        <w:noProof/>
        <w:lang w:eastAsia="en-GB"/>
      </w:rPr>
      <w:drawing>
        <wp:inline distT="0" distB="0" distL="0" distR="0" wp14:anchorId="200D12DA" wp14:editId="79E88931">
          <wp:extent cx="1082040" cy="721591"/>
          <wp:effectExtent l="0" t="0" r="3810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84995" cy="7235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13503"/>
    <w:multiLevelType w:val="singleLevel"/>
    <w:tmpl w:val="8BF24E0E"/>
    <w:lvl w:ilvl="0">
      <w:start w:val="1"/>
      <w:numFmt w:val="bullet"/>
      <w:lvlText w:val=""/>
      <w:lvlJc w:val="left"/>
      <w:pPr>
        <w:tabs>
          <w:tab w:val="num" w:pos="624"/>
        </w:tabs>
        <w:ind w:left="624" w:hanging="454"/>
      </w:pPr>
      <w:rPr>
        <w:rFonts w:ascii="Symbol" w:hAnsi="Symbol" w:hint="default"/>
      </w:rPr>
    </w:lvl>
  </w:abstractNum>
  <w:abstractNum w:abstractNumId="1">
    <w:nsid w:val="0AE5184E"/>
    <w:multiLevelType w:val="singleLevel"/>
    <w:tmpl w:val="3F6EC0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46359B9"/>
    <w:multiLevelType w:val="singleLevel"/>
    <w:tmpl w:val="8BF24E0E"/>
    <w:lvl w:ilvl="0">
      <w:start w:val="1"/>
      <w:numFmt w:val="bullet"/>
      <w:lvlText w:val=""/>
      <w:lvlJc w:val="left"/>
      <w:pPr>
        <w:tabs>
          <w:tab w:val="num" w:pos="624"/>
        </w:tabs>
        <w:ind w:left="624" w:hanging="454"/>
      </w:pPr>
      <w:rPr>
        <w:rFonts w:ascii="Symbol" w:hAnsi="Symbol" w:hint="default"/>
      </w:rPr>
    </w:lvl>
  </w:abstractNum>
  <w:abstractNum w:abstractNumId="3">
    <w:nsid w:val="20911A57"/>
    <w:multiLevelType w:val="singleLevel"/>
    <w:tmpl w:val="ADE0E1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67CA0D3F"/>
    <w:multiLevelType w:val="singleLevel"/>
    <w:tmpl w:val="8BF24E0E"/>
    <w:lvl w:ilvl="0">
      <w:start w:val="1"/>
      <w:numFmt w:val="bullet"/>
      <w:lvlText w:val=""/>
      <w:lvlJc w:val="left"/>
      <w:pPr>
        <w:tabs>
          <w:tab w:val="num" w:pos="624"/>
        </w:tabs>
        <w:ind w:left="624" w:hanging="454"/>
      </w:pPr>
      <w:rPr>
        <w:rFonts w:ascii="Symbol" w:hAnsi="Symbol" w:hint="default"/>
      </w:rPr>
    </w:lvl>
  </w:abstractNum>
  <w:abstractNum w:abstractNumId="5">
    <w:nsid w:val="6ECC557F"/>
    <w:multiLevelType w:val="singleLevel"/>
    <w:tmpl w:val="3F6EC0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6F0D273C"/>
    <w:multiLevelType w:val="singleLevel"/>
    <w:tmpl w:val="8BF24E0E"/>
    <w:lvl w:ilvl="0">
      <w:start w:val="1"/>
      <w:numFmt w:val="bullet"/>
      <w:lvlText w:val=""/>
      <w:lvlJc w:val="left"/>
      <w:pPr>
        <w:tabs>
          <w:tab w:val="num" w:pos="624"/>
        </w:tabs>
        <w:ind w:left="624" w:hanging="454"/>
      </w:pPr>
      <w:rPr>
        <w:rFonts w:ascii="Symbol" w:hAnsi="Symbol" w:hint="default"/>
      </w:rPr>
    </w:lvl>
  </w:abstractNum>
  <w:abstractNum w:abstractNumId="7">
    <w:nsid w:val="732B7BAC"/>
    <w:multiLevelType w:val="singleLevel"/>
    <w:tmpl w:val="8BF24E0E"/>
    <w:lvl w:ilvl="0">
      <w:start w:val="1"/>
      <w:numFmt w:val="bullet"/>
      <w:lvlText w:val=""/>
      <w:lvlJc w:val="left"/>
      <w:pPr>
        <w:tabs>
          <w:tab w:val="num" w:pos="624"/>
        </w:tabs>
        <w:ind w:left="624" w:hanging="454"/>
      </w:pPr>
      <w:rPr>
        <w:rFonts w:ascii="Symbol" w:hAnsi="Symbol" w:hint="default"/>
      </w:rPr>
    </w:lvl>
  </w:abstractNum>
  <w:abstractNum w:abstractNumId="8">
    <w:nsid w:val="771D76F1"/>
    <w:multiLevelType w:val="singleLevel"/>
    <w:tmpl w:val="8BF24E0E"/>
    <w:lvl w:ilvl="0">
      <w:start w:val="1"/>
      <w:numFmt w:val="bullet"/>
      <w:lvlText w:val=""/>
      <w:lvlJc w:val="left"/>
      <w:pPr>
        <w:tabs>
          <w:tab w:val="num" w:pos="624"/>
        </w:tabs>
        <w:ind w:left="624" w:hanging="454"/>
      </w:pPr>
      <w:rPr>
        <w:rFonts w:ascii="Symbol" w:hAnsi="Symbol" w:hint="default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8"/>
  </w:num>
  <w:num w:numId="5">
    <w:abstractNumId w:val="2"/>
  </w:num>
  <w:num w:numId="6">
    <w:abstractNumId w:val="3"/>
  </w:num>
  <w:num w:numId="7">
    <w:abstractNumId w:val="1"/>
  </w:num>
  <w:num w:numId="8">
    <w:abstractNumId w:val="5"/>
  </w:num>
  <w:num w:numId="9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38D"/>
    <w:rsid w:val="000416EA"/>
    <w:rsid w:val="00045BBD"/>
    <w:rsid w:val="00120B81"/>
    <w:rsid w:val="00333E47"/>
    <w:rsid w:val="004616BD"/>
    <w:rsid w:val="005E09AF"/>
    <w:rsid w:val="006C56D5"/>
    <w:rsid w:val="006C6537"/>
    <w:rsid w:val="006E7836"/>
    <w:rsid w:val="00704849"/>
    <w:rsid w:val="007666E0"/>
    <w:rsid w:val="00795C60"/>
    <w:rsid w:val="00825E28"/>
    <w:rsid w:val="008F74A2"/>
    <w:rsid w:val="00970D9B"/>
    <w:rsid w:val="009A788F"/>
    <w:rsid w:val="00AD3621"/>
    <w:rsid w:val="00B92CDF"/>
    <w:rsid w:val="00C4496D"/>
    <w:rsid w:val="00F67944"/>
    <w:rsid w:val="00FC717A"/>
    <w:rsid w:val="00FF1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Tahoma" w:hAnsi="Tahoma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8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2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  <w:sz w:val="2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 w:val="22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Times New Roman" w:hAnsi="Times New Roman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keepNext/>
      <w:outlineLvl w:val="7"/>
    </w:pPr>
  </w:style>
  <w:style w:type="paragraph" w:styleId="Heading9">
    <w:name w:val="heading 9"/>
    <w:basedOn w:val="Normal"/>
    <w:next w:val="Normal"/>
    <w:qFormat/>
    <w:pPr>
      <w:keepNext/>
      <w:tabs>
        <w:tab w:val="left" w:pos="360"/>
        <w:tab w:val="left" w:pos="720"/>
      </w:tabs>
      <w:jc w:val="center"/>
      <w:outlineLvl w:val="8"/>
    </w:pPr>
    <w:rPr>
      <w:rFonts w:ascii="Arial" w:hAnsi="Arial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rPr>
      <w:b/>
      <w:i/>
    </w:rPr>
  </w:style>
  <w:style w:type="paragraph" w:styleId="BodyText">
    <w:name w:val="Body Text"/>
    <w:basedOn w:val="Normal"/>
    <w:rPr>
      <w:rFonts w:ascii="Arial" w:hAnsi="Arial"/>
      <w:sz w:val="20"/>
    </w:rPr>
  </w:style>
  <w:style w:type="paragraph" w:styleId="BodyText2">
    <w:name w:val="Body Text 2"/>
    <w:basedOn w:val="Normal"/>
    <w:pPr>
      <w:ind w:left="720"/>
    </w:pPr>
    <w:rPr>
      <w:rFonts w:ascii="Arial" w:hAnsi="Arial"/>
      <w:sz w:val="22"/>
    </w:rPr>
  </w:style>
  <w:style w:type="paragraph" w:customStyle="1" w:styleId="bullet2">
    <w:name w:val="bullet2"/>
    <w:basedOn w:val="Normal"/>
    <w:pPr>
      <w:ind w:left="216" w:hanging="216"/>
    </w:pPr>
    <w:rPr>
      <w:rFonts w:ascii="Century Gothic" w:hAnsi="Century Gothic"/>
      <w:sz w:val="14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pPr>
      <w:jc w:val="center"/>
    </w:pPr>
    <w:rPr>
      <w:u w:val="single"/>
    </w:rPr>
  </w:style>
  <w:style w:type="paragraph" w:styleId="Subtitle">
    <w:name w:val="Subtitle"/>
    <w:basedOn w:val="Normal"/>
    <w:qFormat/>
    <w:rPr>
      <w:u w:val="single"/>
    </w:rPr>
  </w:style>
  <w:style w:type="character" w:customStyle="1" w:styleId="Individchara">
    <w:name w:val="Individ chara"/>
    <w:rPr>
      <w:rFonts w:ascii="Arial" w:hAnsi="Arial"/>
      <w:b/>
      <w:color w:val="000080"/>
      <w:spacing w:val="0"/>
      <w:w w:val="100"/>
      <w:position w:val="0"/>
      <w:sz w:val="20"/>
      <w:u w:val="none"/>
    </w:rPr>
  </w:style>
  <w:style w:type="paragraph" w:customStyle="1" w:styleId="Bullets-lastline">
    <w:name w:val="Bullets - last line"/>
    <w:basedOn w:val="Normal"/>
    <w:pPr>
      <w:spacing w:after="160" w:line="360" w:lineRule="auto"/>
      <w:ind w:left="425" w:hanging="425"/>
      <w:jc w:val="both"/>
    </w:pPr>
    <w:rPr>
      <w:rFonts w:ascii="Arial" w:hAnsi="Arial"/>
      <w:sz w:val="20"/>
    </w:rPr>
  </w:style>
  <w:style w:type="paragraph" w:styleId="BodyTextIndent">
    <w:name w:val="Body Text Indent"/>
    <w:basedOn w:val="Normal"/>
    <w:pPr>
      <w:ind w:left="720"/>
    </w:pPr>
    <w:rPr>
      <w:rFonts w:ascii="Arial" w:hAnsi="Arial"/>
      <w:sz w:val="22"/>
    </w:rPr>
  </w:style>
  <w:style w:type="paragraph" w:styleId="BalloonText">
    <w:name w:val="Balloon Text"/>
    <w:basedOn w:val="Normal"/>
    <w:link w:val="BalloonTextChar"/>
    <w:rsid w:val="00795C60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95C60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825E2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Tahoma" w:hAnsi="Tahoma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8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2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  <w:sz w:val="2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 w:val="22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Times New Roman" w:hAnsi="Times New Roman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keepNext/>
      <w:outlineLvl w:val="7"/>
    </w:pPr>
  </w:style>
  <w:style w:type="paragraph" w:styleId="Heading9">
    <w:name w:val="heading 9"/>
    <w:basedOn w:val="Normal"/>
    <w:next w:val="Normal"/>
    <w:qFormat/>
    <w:pPr>
      <w:keepNext/>
      <w:tabs>
        <w:tab w:val="left" w:pos="360"/>
        <w:tab w:val="left" w:pos="720"/>
      </w:tabs>
      <w:jc w:val="center"/>
      <w:outlineLvl w:val="8"/>
    </w:pPr>
    <w:rPr>
      <w:rFonts w:ascii="Arial" w:hAnsi="Arial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rPr>
      <w:b/>
      <w:i/>
    </w:rPr>
  </w:style>
  <w:style w:type="paragraph" w:styleId="BodyText">
    <w:name w:val="Body Text"/>
    <w:basedOn w:val="Normal"/>
    <w:rPr>
      <w:rFonts w:ascii="Arial" w:hAnsi="Arial"/>
      <w:sz w:val="20"/>
    </w:rPr>
  </w:style>
  <w:style w:type="paragraph" w:styleId="BodyText2">
    <w:name w:val="Body Text 2"/>
    <w:basedOn w:val="Normal"/>
    <w:pPr>
      <w:ind w:left="720"/>
    </w:pPr>
    <w:rPr>
      <w:rFonts w:ascii="Arial" w:hAnsi="Arial"/>
      <w:sz w:val="22"/>
    </w:rPr>
  </w:style>
  <w:style w:type="paragraph" w:customStyle="1" w:styleId="bullet2">
    <w:name w:val="bullet2"/>
    <w:basedOn w:val="Normal"/>
    <w:pPr>
      <w:ind w:left="216" w:hanging="216"/>
    </w:pPr>
    <w:rPr>
      <w:rFonts w:ascii="Century Gothic" w:hAnsi="Century Gothic"/>
      <w:sz w:val="14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pPr>
      <w:jc w:val="center"/>
    </w:pPr>
    <w:rPr>
      <w:u w:val="single"/>
    </w:rPr>
  </w:style>
  <w:style w:type="paragraph" w:styleId="Subtitle">
    <w:name w:val="Subtitle"/>
    <w:basedOn w:val="Normal"/>
    <w:qFormat/>
    <w:rPr>
      <w:u w:val="single"/>
    </w:rPr>
  </w:style>
  <w:style w:type="character" w:customStyle="1" w:styleId="Individchara">
    <w:name w:val="Individ chara"/>
    <w:rPr>
      <w:rFonts w:ascii="Arial" w:hAnsi="Arial"/>
      <w:b/>
      <w:color w:val="000080"/>
      <w:spacing w:val="0"/>
      <w:w w:val="100"/>
      <w:position w:val="0"/>
      <w:sz w:val="20"/>
      <w:u w:val="none"/>
    </w:rPr>
  </w:style>
  <w:style w:type="paragraph" w:customStyle="1" w:styleId="Bullets-lastline">
    <w:name w:val="Bullets - last line"/>
    <w:basedOn w:val="Normal"/>
    <w:pPr>
      <w:spacing w:after="160" w:line="360" w:lineRule="auto"/>
      <w:ind w:left="425" w:hanging="425"/>
      <w:jc w:val="both"/>
    </w:pPr>
    <w:rPr>
      <w:rFonts w:ascii="Arial" w:hAnsi="Arial"/>
      <w:sz w:val="20"/>
    </w:rPr>
  </w:style>
  <w:style w:type="paragraph" w:styleId="BodyTextIndent">
    <w:name w:val="Body Text Indent"/>
    <w:basedOn w:val="Normal"/>
    <w:pPr>
      <w:ind w:left="720"/>
    </w:pPr>
    <w:rPr>
      <w:rFonts w:ascii="Arial" w:hAnsi="Arial"/>
      <w:sz w:val="22"/>
    </w:rPr>
  </w:style>
  <w:style w:type="paragraph" w:styleId="BalloonText">
    <w:name w:val="Balloon Text"/>
    <w:basedOn w:val="Normal"/>
    <w:link w:val="BalloonTextChar"/>
    <w:rsid w:val="00795C60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95C60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825E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orgina.moore@taylorwimpey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537</Words>
  <Characters>3351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Notes for completing the Role Profile</vt:lpstr>
    </vt:vector>
  </TitlesOfParts>
  <Company>Taylor Woodrow</Company>
  <LinksUpToDate>false</LinksUpToDate>
  <CharactersWithSpaces>3881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Notes for completing the Role Profile</dc:title>
  <dc:creator>TW</dc:creator>
  <cp:lastModifiedBy>Lynette Jack - TW Head Office</cp:lastModifiedBy>
  <cp:revision>2</cp:revision>
  <cp:lastPrinted>2002-09-19T17:53:00Z</cp:lastPrinted>
  <dcterms:created xsi:type="dcterms:W3CDTF">2015-03-26T15:54:00Z</dcterms:created>
  <dcterms:modified xsi:type="dcterms:W3CDTF">2015-03-26T15:54:00Z</dcterms:modified>
</cp:coreProperties>
</file>