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813417" w:rsidRDefault="001538E2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/>
          <w:b/>
          <w:sz w:val="18"/>
          <w:szCs w:val="18"/>
        </w:rPr>
        <w:t>Manager</w:t>
      </w:r>
    </w:p>
    <w:p w:rsidR="004B49E0" w:rsidRDefault="00813417" w:rsidP="001538E2">
      <w:pPr>
        <w:rPr>
          <w:rFonts w:ascii="Calibri" w:eastAsia="Calibri" w:hAnsi="Calibri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 xml:space="preserve">At </w:t>
      </w:r>
      <w:r w:rsidR="00127D82" w:rsidRPr="00813417">
        <w:rPr>
          <w:rFonts w:ascii="Calibri" w:hAnsi="Calibri" w:cs="Arial"/>
          <w:color w:val="292929"/>
          <w:sz w:val="18"/>
          <w:szCs w:val="18"/>
        </w:rPr>
        <w:t xml:space="preserve">Taylor Wimpey </w:t>
      </w:r>
      <w:r w:rsidR="00127D82" w:rsidRPr="00813417">
        <w:rPr>
          <w:rFonts w:ascii="Calibri" w:eastAsia="Calibri" w:hAnsi="Calibri"/>
          <w:sz w:val="18"/>
          <w:szCs w:val="18"/>
        </w:rPr>
        <w:t xml:space="preserve">we are passionate about building new homes and communities with a focus on </w:t>
      </w:r>
      <w:r w:rsidR="00804062" w:rsidRPr="00813417">
        <w:rPr>
          <w:rFonts w:ascii="Calibri" w:eastAsia="Calibri" w:hAnsi="Calibri"/>
          <w:sz w:val="18"/>
          <w:szCs w:val="18"/>
        </w:rPr>
        <w:t>sustainability.</w:t>
      </w:r>
      <w:r w:rsidR="00127D82" w:rsidRPr="00813417">
        <w:rPr>
          <w:rFonts w:ascii="Calibri" w:eastAsia="Calibri" w:hAnsi="Calibri"/>
          <w:sz w:val="18"/>
          <w:szCs w:val="18"/>
        </w:rPr>
        <w:t xml:space="preserve"> </w:t>
      </w:r>
      <w:r w:rsidR="004B49E0">
        <w:rPr>
          <w:rFonts w:ascii="Calibri" w:eastAsia="Calibri" w:hAnsi="Calibri"/>
          <w:sz w:val="18"/>
          <w:szCs w:val="18"/>
        </w:rPr>
        <w:t xml:space="preserve">An opportunity has arisen for a customer-focused, Production Manager, who shows great leadership and decision making skills. </w:t>
      </w:r>
    </w:p>
    <w:p w:rsidR="004B49E0" w:rsidRDefault="004B49E0" w:rsidP="001538E2">
      <w:pPr>
        <w:rPr>
          <w:rFonts w:ascii="Calibri" w:eastAsia="Calibri" w:hAnsi="Calibri"/>
          <w:sz w:val="18"/>
          <w:szCs w:val="18"/>
        </w:rPr>
      </w:pPr>
    </w:p>
    <w:p w:rsidR="001538E2" w:rsidRPr="00813417" w:rsidRDefault="004B49E0" w:rsidP="001538E2">
      <w:pPr>
        <w:rPr>
          <w:rFonts w:ascii="Calibri" w:hAnsi="Calibri" w:cs="Arial"/>
          <w:color w:val="292929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The role is based in </w:t>
      </w:r>
      <w:r w:rsidR="001D416C">
        <w:rPr>
          <w:rFonts w:ascii="Calibri" w:eastAsia="Calibri" w:hAnsi="Calibri"/>
          <w:sz w:val="18"/>
          <w:szCs w:val="18"/>
        </w:rPr>
        <w:t>Exeter</w:t>
      </w:r>
      <w:r>
        <w:rPr>
          <w:rFonts w:ascii="Calibri" w:eastAsia="Calibri" w:hAnsi="Calibri"/>
          <w:sz w:val="18"/>
          <w:szCs w:val="18"/>
        </w:rPr>
        <w:t xml:space="preserve"> and we are </w:t>
      </w:r>
      <w:r w:rsidR="00E654BF" w:rsidRPr="00813417">
        <w:rPr>
          <w:rFonts w:ascii="Calibri" w:eastAsia="Calibri" w:hAnsi="Calibri" w:cs="Arial"/>
          <w:color w:val="000000"/>
          <w:sz w:val="18"/>
          <w:szCs w:val="18"/>
        </w:rPr>
        <w:t xml:space="preserve">looking </w:t>
      </w:r>
      <w:r w:rsidR="001D416C">
        <w:rPr>
          <w:rFonts w:ascii="Calibri" w:eastAsia="Calibri" w:hAnsi="Calibri" w:cs="Arial"/>
          <w:color w:val="000000"/>
          <w:sz w:val="18"/>
          <w:szCs w:val="18"/>
        </w:rPr>
        <w:t xml:space="preserve">for 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an accomplished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 w:cs="Arial"/>
          <w:color w:val="000000"/>
          <w:sz w:val="18"/>
          <w:szCs w:val="18"/>
        </w:rPr>
        <w:t xml:space="preserve">Manager </w:t>
      </w:r>
      <w:r w:rsidR="00E654BF" w:rsidRPr="00813417">
        <w:rPr>
          <w:rFonts w:ascii="Calibri" w:eastAsia="Calibri" w:hAnsi="Calibri" w:cs="Arial"/>
          <w:color w:val="000000"/>
          <w:sz w:val="18"/>
          <w:szCs w:val="18"/>
        </w:rPr>
        <w:t>to</w:t>
      </w:r>
      <w:r w:rsidR="00A46FEC" w:rsidRPr="00813417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lead and inspire </w:t>
      </w:r>
      <w:r w:rsidR="001538E2" w:rsidRPr="00813417">
        <w:rPr>
          <w:rFonts w:ascii="Calibri" w:hAnsi="Calibri" w:cs="Arial"/>
          <w:sz w:val="18"/>
          <w:szCs w:val="18"/>
        </w:rPr>
        <w:t xml:space="preserve">the Production Team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within Taylor Wimpey </w:t>
      </w:r>
      <w:r w:rsidR="001D416C">
        <w:rPr>
          <w:rFonts w:ascii="Calibri" w:eastAsia="Calibri" w:hAnsi="Calibri" w:cs="Arial"/>
          <w:color w:val="000000"/>
          <w:sz w:val="18"/>
          <w:szCs w:val="18"/>
        </w:rPr>
        <w:t>Exeter</w:t>
      </w:r>
      <w:r w:rsidR="001538E2" w:rsidRPr="00813417">
        <w:rPr>
          <w:rFonts w:ascii="Calibri" w:hAnsi="Calibri" w:cs="Arial"/>
          <w:color w:val="292929"/>
          <w:sz w:val="18"/>
          <w:szCs w:val="18"/>
        </w:rPr>
        <w:t>.</w:t>
      </w:r>
    </w:p>
    <w:p w:rsidR="001538E2" w:rsidRPr="00813417" w:rsidRDefault="001538E2" w:rsidP="001538E2">
      <w:pPr>
        <w:rPr>
          <w:rFonts w:ascii="Calibri" w:hAnsi="Calibri" w:cs="Arial"/>
          <w:color w:val="292929"/>
          <w:sz w:val="18"/>
          <w:szCs w:val="18"/>
        </w:rPr>
      </w:pPr>
    </w:p>
    <w:p w:rsidR="00813417" w:rsidRPr="00B71749" w:rsidRDefault="00813417" w:rsidP="001538E2">
      <w:pPr>
        <w:rPr>
          <w:rFonts w:ascii="Calibri" w:hAnsi="Calibri"/>
          <w:sz w:val="18"/>
          <w:szCs w:val="18"/>
        </w:rPr>
      </w:pPr>
      <w:r w:rsidRPr="00B71749">
        <w:rPr>
          <w:rFonts w:ascii="Calibri" w:hAnsi="Calibri" w:cs="Arial"/>
          <w:sz w:val="18"/>
          <w:szCs w:val="18"/>
        </w:rPr>
        <w:t>The successful candidate will be r</w:t>
      </w:r>
      <w:r w:rsidRPr="00B71749">
        <w:rPr>
          <w:rFonts w:ascii="Calibri" w:hAnsi="Calibri"/>
          <w:sz w:val="18"/>
          <w:szCs w:val="18"/>
        </w:rPr>
        <w:t xml:space="preserve">esponsible for the management and control of a number of developments within the Business Unit, aiming to achieve high standards of construction quality in a controlled cost environment and ultimately contribute to the Region’s profitability. </w:t>
      </w:r>
    </w:p>
    <w:p w:rsidR="00813417" w:rsidRDefault="00813417" w:rsidP="001538E2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1538E2" w:rsidRPr="00813417" w:rsidRDefault="00813417" w:rsidP="001538E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Y</w:t>
      </w:r>
      <w:r w:rsidR="00127D82" w:rsidRPr="00813417">
        <w:rPr>
          <w:rFonts w:ascii="Calibri" w:hAnsi="Calibri" w:cs="Arial"/>
          <w:sz w:val="18"/>
          <w:szCs w:val="18"/>
        </w:rPr>
        <w:t xml:space="preserve">ou </w:t>
      </w:r>
      <w:r w:rsidR="001538E2" w:rsidRPr="00813417">
        <w:rPr>
          <w:rFonts w:ascii="Calibri" w:eastAsia="Calibri" w:hAnsi="Calibri"/>
          <w:sz w:val="18"/>
          <w:szCs w:val="18"/>
          <w:lang w:val="en"/>
        </w:rPr>
        <w:t>will</w:t>
      </w:r>
      <w:r w:rsidR="005D7A27" w:rsidRPr="00813417">
        <w:rPr>
          <w:rFonts w:ascii="Calibri" w:hAnsi="Calibri" w:cs="Arial"/>
          <w:color w:val="292929"/>
          <w:sz w:val="18"/>
          <w:szCs w:val="18"/>
        </w:rPr>
        <w:t xml:space="preserve"> </w:t>
      </w:r>
      <w:r w:rsidR="00127D82" w:rsidRPr="00813417">
        <w:rPr>
          <w:rFonts w:ascii="Calibri" w:hAnsi="Calibri" w:cs="Arial"/>
          <w:color w:val="292929"/>
          <w:sz w:val="18"/>
          <w:szCs w:val="18"/>
        </w:rPr>
        <w:t xml:space="preserve">be able </w:t>
      </w:r>
      <w:r w:rsidR="001B42C1" w:rsidRPr="00813417">
        <w:rPr>
          <w:rFonts w:ascii="Calibri" w:hAnsi="Calibri" w:cs="Arial"/>
          <w:color w:val="292929"/>
          <w:sz w:val="18"/>
          <w:szCs w:val="18"/>
        </w:rPr>
        <w:t xml:space="preserve">to </w:t>
      </w:r>
      <w:r w:rsidR="005D7A27" w:rsidRPr="00813417">
        <w:rPr>
          <w:rFonts w:ascii="Calibri" w:hAnsi="Calibri" w:cs="Arial"/>
          <w:color w:val="292929"/>
          <w:sz w:val="18"/>
          <w:szCs w:val="18"/>
        </w:rPr>
        <w:t>guide your team</w:t>
      </w:r>
      <w:r w:rsidR="001538E2" w:rsidRPr="00813417">
        <w:rPr>
          <w:rFonts w:ascii="Calibri" w:hAnsi="Calibri" w:cs="Arial"/>
          <w:sz w:val="18"/>
          <w:szCs w:val="18"/>
        </w:rPr>
        <w:t xml:space="preserve"> to achieve high standards of production quality, to budget, ensuring health and safety </w:t>
      </w:r>
      <w:r w:rsidR="00127D82" w:rsidRPr="00813417">
        <w:rPr>
          <w:rFonts w:ascii="Calibri" w:hAnsi="Calibri" w:cs="Arial"/>
          <w:sz w:val="18"/>
          <w:szCs w:val="18"/>
        </w:rPr>
        <w:t>standards are</w:t>
      </w:r>
      <w:r w:rsidR="001538E2" w:rsidRPr="00813417">
        <w:rPr>
          <w:rFonts w:ascii="Calibri" w:hAnsi="Calibri" w:cs="Arial"/>
          <w:sz w:val="18"/>
          <w:szCs w:val="18"/>
        </w:rPr>
        <w:t xml:space="preserve"> maintained at all times.</w:t>
      </w:r>
      <w:r>
        <w:rPr>
          <w:rFonts w:ascii="Calibri" w:hAnsi="Calibri" w:cs="Arial"/>
          <w:sz w:val="18"/>
          <w:szCs w:val="18"/>
        </w:rPr>
        <w:t xml:space="preserve"> Hence, you will a</w:t>
      </w:r>
      <w:r w:rsidRPr="00726DB6">
        <w:rPr>
          <w:rFonts w:ascii="Calibri" w:hAnsi="Calibri"/>
          <w:sz w:val="18"/>
          <w:szCs w:val="18"/>
        </w:rPr>
        <w:t>ssist and deputise for the Production Director as required</w:t>
      </w:r>
      <w:r w:rsidR="00114C2E">
        <w:rPr>
          <w:rFonts w:ascii="Calibri" w:hAnsi="Calibri"/>
          <w:sz w:val="18"/>
          <w:szCs w:val="18"/>
        </w:rPr>
        <w:t>.</w:t>
      </w:r>
    </w:p>
    <w:p w:rsidR="001538E2" w:rsidRPr="00813417" w:rsidRDefault="001538E2" w:rsidP="001538E2">
      <w:pPr>
        <w:rPr>
          <w:rFonts w:ascii="Calibri" w:hAnsi="Calibri" w:cs="Arial"/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Role:</w:t>
      </w:r>
    </w:p>
    <w:p w:rsidR="001D416C" w:rsidRPr="00726DB6" w:rsidRDefault="001D416C" w:rsidP="001D416C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726DB6">
        <w:rPr>
          <w:rFonts w:ascii="Calibri" w:hAnsi="Calibri"/>
          <w:sz w:val="18"/>
          <w:szCs w:val="18"/>
        </w:rPr>
        <w:t>Ensure the Pre Start Health &amp; Safety Plan is fully developed prior to site start, in accordance with the Health &amp; Safety Executive Directive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 xml:space="preserve">Ensure that the Taylor Wimpey Health and Safety Procedures Manual </w:t>
      </w:r>
      <w:proofErr w:type="gramStart"/>
      <w:r w:rsidRPr="009A505A">
        <w:rPr>
          <w:rFonts w:ascii="Calibri" w:hAnsi="Calibri"/>
          <w:sz w:val="18"/>
          <w:szCs w:val="18"/>
        </w:rPr>
        <w:t>is</w:t>
      </w:r>
      <w:proofErr w:type="gramEnd"/>
      <w:r w:rsidRPr="009A505A">
        <w:rPr>
          <w:rFonts w:ascii="Calibri" w:hAnsi="Calibri"/>
          <w:sz w:val="18"/>
          <w:szCs w:val="18"/>
        </w:rPr>
        <w:t xml:space="preserve"> complied with at all times.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 xml:space="preserve">Ensure that in the event Taylor Wimpey policy is revised that </w:t>
      </w:r>
      <w:r w:rsidRPr="009A505A">
        <w:rPr>
          <w:rFonts w:ascii="Calibri" w:hAnsi="Calibri"/>
          <w:b/>
          <w:sz w:val="18"/>
          <w:szCs w:val="18"/>
          <w:u w:val="single"/>
        </w:rPr>
        <w:t>all</w:t>
      </w:r>
      <w:r w:rsidRPr="009A505A">
        <w:rPr>
          <w:rFonts w:ascii="Calibri" w:hAnsi="Calibri"/>
          <w:sz w:val="18"/>
          <w:szCs w:val="18"/>
        </w:rPr>
        <w:t xml:space="preserve"> management are aware of this and amend their working practices as necessary.   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>Interview, where necessary, consultants, sub-contractors and suppliers to ensure they are competent prior to commencing work for Taylor Wimpey.</w:t>
      </w:r>
    </w:p>
    <w:p w:rsidR="00083256" w:rsidRPr="00813417" w:rsidRDefault="00083256" w:rsidP="00083256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Assist the Production D</w:t>
      </w:r>
      <w:r w:rsidR="00114C2E">
        <w:rPr>
          <w:rFonts w:ascii="Calibri" w:hAnsi="Calibri"/>
          <w:sz w:val="18"/>
          <w:szCs w:val="18"/>
        </w:rPr>
        <w:t xml:space="preserve">irector to appraise the project </w:t>
      </w:r>
      <w:proofErr w:type="spellStart"/>
      <w:r w:rsidRPr="00813417">
        <w:rPr>
          <w:rFonts w:ascii="Calibri" w:hAnsi="Calibri"/>
          <w:sz w:val="18"/>
          <w:szCs w:val="18"/>
        </w:rPr>
        <w:t>buildability</w:t>
      </w:r>
      <w:proofErr w:type="spellEnd"/>
      <w:r w:rsidRPr="00813417">
        <w:rPr>
          <w:rFonts w:ascii="Calibri" w:hAnsi="Calibri"/>
          <w:sz w:val="18"/>
          <w:szCs w:val="18"/>
        </w:rPr>
        <w:t>, in conjunction with the Development Department and produce a Construction Programme.</w:t>
      </w:r>
    </w:p>
    <w:p w:rsidR="00083256" w:rsidRDefault="00083256" w:rsidP="00083256">
      <w:pPr>
        <w:pStyle w:val="Plai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Attend Pre Planning; Pre Tender; and Pre Start Meetings, to ensure all necessary construction issues are addressed, prior to commencement on site.</w:t>
      </w:r>
    </w:p>
    <w:p w:rsidR="00F70439" w:rsidRPr="009A505A" w:rsidRDefault="00C84D5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</w:t>
      </w:r>
      <w:r w:rsidR="00F70439" w:rsidRPr="009A505A">
        <w:rPr>
          <w:rFonts w:ascii="Calibri" w:hAnsi="Calibri"/>
          <w:sz w:val="18"/>
          <w:szCs w:val="18"/>
        </w:rPr>
        <w:t xml:space="preserve">ssue the agreed </w:t>
      </w:r>
      <w:r>
        <w:rPr>
          <w:rFonts w:ascii="Calibri" w:hAnsi="Calibri"/>
          <w:sz w:val="18"/>
          <w:szCs w:val="18"/>
        </w:rPr>
        <w:t>B</w:t>
      </w:r>
      <w:r w:rsidR="00F70439" w:rsidRPr="009A505A">
        <w:rPr>
          <w:rFonts w:ascii="Calibri" w:hAnsi="Calibri"/>
          <w:sz w:val="18"/>
          <w:szCs w:val="18"/>
        </w:rPr>
        <w:t xml:space="preserve">uild </w:t>
      </w:r>
      <w:r>
        <w:rPr>
          <w:rFonts w:ascii="Calibri" w:hAnsi="Calibri"/>
          <w:sz w:val="18"/>
          <w:szCs w:val="18"/>
        </w:rPr>
        <w:t>P</w:t>
      </w:r>
      <w:r w:rsidR="00F70439" w:rsidRPr="009A505A">
        <w:rPr>
          <w:rFonts w:ascii="Calibri" w:hAnsi="Calibri"/>
          <w:sz w:val="18"/>
          <w:szCs w:val="18"/>
        </w:rPr>
        <w:t xml:space="preserve">rogramme and </w:t>
      </w:r>
      <w:r>
        <w:rPr>
          <w:rFonts w:ascii="Calibri" w:hAnsi="Calibri"/>
          <w:sz w:val="18"/>
          <w:szCs w:val="18"/>
        </w:rPr>
        <w:t>B</w:t>
      </w:r>
      <w:r w:rsidR="00F70439" w:rsidRPr="009A505A">
        <w:rPr>
          <w:rFonts w:ascii="Calibri" w:hAnsi="Calibri"/>
          <w:sz w:val="18"/>
          <w:szCs w:val="18"/>
        </w:rPr>
        <w:t xml:space="preserve">uild </w:t>
      </w:r>
      <w:r>
        <w:rPr>
          <w:rFonts w:ascii="Calibri" w:hAnsi="Calibri"/>
          <w:sz w:val="18"/>
          <w:szCs w:val="18"/>
        </w:rPr>
        <w:t>D</w:t>
      </w:r>
      <w:r w:rsidR="00F70439" w:rsidRPr="009A505A">
        <w:rPr>
          <w:rFonts w:ascii="Calibri" w:hAnsi="Calibri"/>
          <w:sz w:val="18"/>
          <w:szCs w:val="18"/>
        </w:rPr>
        <w:t>irecto</w:t>
      </w:r>
      <w:r>
        <w:rPr>
          <w:rFonts w:ascii="Calibri" w:hAnsi="Calibri"/>
          <w:sz w:val="18"/>
          <w:szCs w:val="18"/>
        </w:rPr>
        <w:t>r</w:t>
      </w:r>
      <w:r w:rsidR="00F70439" w:rsidRPr="009A505A">
        <w:rPr>
          <w:rFonts w:ascii="Calibri" w:hAnsi="Calibri"/>
          <w:sz w:val="18"/>
          <w:szCs w:val="18"/>
        </w:rPr>
        <w:t xml:space="preserve"> to </w:t>
      </w:r>
      <w:r>
        <w:rPr>
          <w:rFonts w:ascii="Calibri" w:hAnsi="Calibri"/>
          <w:sz w:val="18"/>
          <w:szCs w:val="18"/>
        </w:rPr>
        <w:t>S</w:t>
      </w:r>
      <w:r w:rsidR="00F70439" w:rsidRPr="009A505A">
        <w:rPr>
          <w:rFonts w:ascii="Calibri" w:hAnsi="Calibri"/>
          <w:sz w:val="18"/>
          <w:szCs w:val="18"/>
        </w:rPr>
        <w:t xml:space="preserve">ite </w:t>
      </w:r>
      <w:r>
        <w:rPr>
          <w:rFonts w:ascii="Calibri" w:hAnsi="Calibri"/>
          <w:sz w:val="18"/>
          <w:szCs w:val="18"/>
        </w:rPr>
        <w:t>M</w:t>
      </w:r>
      <w:r w:rsidR="00F70439" w:rsidRPr="009A505A">
        <w:rPr>
          <w:rFonts w:ascii="Calibri" w:hAnsi="Calibri"/>
          <w:sz w:val="18"/>
          <w:szCs w:val="18"/>
        </w:rPr>
        <w:t>anage</w:t>
      </w:r>
      <w:r>
        <w:rPr>
          <w:rFonts w:ascii="Calibri" w:hAnsi="Calibri"/>
          <w:sz w:val="18"/>
          <w:szCs w:val="18"/>
        </w:rPr>
        <w:t>rs</w:t>
      </w:r>
      <w:r w:rsidR="00F70439" w:rsidRPr="009A505A">
        <w:rPr>
          <w:rFonts w:ascii="Calibri" w:hAnsi="Calibri"/>
          <w:sz w:val="18"/>
          <w:szCs w:val="18"/>
        </w:rPr>
        <w:t>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>Review the pre start method statement submitted by the site management team.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>Review site man</w:t>
      </w:r>
      <w:r w:rsidR="00C84D59">
        <w:rPr>
          <w:rFonts w:ascii="Calibri" w:hAnsi="Calibri"/>
          <w:sz w:val="18"/>
          <w:szCs w:val="18"/>
        </w:rPr>
        <w:t>a</w:t>
      </w:r>
      <w:r w:rsidRPr="009A505A">
        <w:rPr>
          <w:rFonts w:ascii="Calibri" w:hAnsi="Calibri"/>
          <w:sz w:val="18"/>
          <w:szCs w:val="18"/>
        </w:rPr>
        <w:t xml:space="preserve">gers’ weekly progress, status report and liaise with other </w:t>
      </w:r>
      <w:r w:rsidR="00C84D59">
        <w:rPr>
          <w:rFonts w:ascii="Calibri" w:hAnsi="Calibri"/>
          <w:sz w:val="18"/>
          <w:szCs w:val="18"/>
        </w:rPr>
        <w:t xml:space="preserve">Department Heads </w:t>
      </w:r>
      <w:r w:rsidRPr="009A505A">
        <w:rPr>
          <w:rFonts w:ascii="Calibri" w:hAnsi="Calibri"/>
          <w:sz w:val="18"/>
          <w:szCs w:val="18"/>
        </w:rPr>
        <w:t xml:space="preserve">to resolve any delays or issues identified.  </w:t>
      </w:r>
    </w:p>
    <w:p w:rsidR="00E01E44" w:rsidRPr="00813417" w:rsidRDefault="00083256" w:rsidP="00083256">
      <w:pPr>
        <w:pStyle w:val="Plai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Ensure that a culture exists within the Site Construction Team, which guarantees that the required quality of the build process is achieved</w:t>
      </w:r>
    </w:p>
    <w:p w:rsidR="00083256" w:rsidRDefault="00E01E44" w:rsidP="00E01E44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Undertake regular visits to site to review progress and adherence to company and HSE procedures.</w:t>
      </w:r>
    </w:p>
    <w:p w:rsidR="00C84D59" w:rsidRPr="004E12B6" w:rsidRDefault="00C84D59" w:rsidP="00C84D59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4E12B6">
        <w:rPr>
          <w:rFonts w:ascii="Calibri" w:hAnsi="Calibri"/>
          <w:sz w:val="18"/>
          <w:szCs w:val="18"/>
        </w:rPr>
        <w:t xml:space="preserve">Review Sub Contract and Materials Suppliers performance, reporting continual problems and defects to the Technical Department  </w:t>
      </w:r>
    </w:p>
    <w:p w:rsidR="00C84D59" w:rsidRDefault="00C84D59" w:rsidP="00C84D59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4E12B6">
        <w:rPr>
          <w:sz w:val="18"/>
          <w:szCs w:val="18"/>
        </w:rPr>
        <w:t>Manage the completion of developments, including ensuring all roads, sewers and public open space adoptions are carried out in a timely manner</w:t>
      </w:r>
      <w:r w:rsidR="00DF2C93">
        <w:rPr>
          <w:sz w:val="18"/>
          <w:szCs w:val="18"/>
        </w:rPr>
        <w:t>.</w:t>
      </w:r>
    </w:p>
    <w:p w:rsidR="00DF2C93" w:rsidRPr="00813417" w:rsidRDefault="00DF2C93" w:rsidP="00C84D59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4E12B6">
        <w:rPr>
          <w:sz w:val="18"/>
          <w:szCs w:val="18"/>
        </w:rPr>
        <w:t>Liaise with the Technical and Design Departments to consider cost effective construction processes at both the design and construction phases</w:t>
      </w:r>
      <w:r>
        <w:rPr>
          <w:sz w:val="18"/>
          <w:szCs w:val="18"/>
        </w:rPr>
        <w:t>.</w:t>
      </w:r>
    </w:p>
    <w:p w:rsidR="00E01E44" w:rsidRPr="00813417" w:rsidRDefault="00813417" w:rsidP="00E01E44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Review the Build Program i</w:t>
      </w:r>
      <w:r w:rsidR="00083256" w:rsidRPr="00813417">
        <w:rPr>
          <w:sz w:val="18"/>
          <w:szCs w:val="18"/>
        </w:rPr>
        <w:t>n conjunction with the Sales and Marketing Director, to ensure work in progress levels do not exceed targets established at site start</w:t>
      </w:r>
    </w:p>
    <w:p w:rsidR="00083256" w:rsidRPr="00813417" w:rsidRDefault="00083256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 xml:space="preserve">Monitor the application of the Customer Care Procedures, in order to ensure customer satisfaction </w:t>
      </w:r>
    </w:p>
    <w:p w:rsidR="00083256" w:rsidRPr="00813417" w:rsidRDefault="00083256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Undertake annual Performance Appraisals, identifying appropriate training and development opportunities, to develop skills and knowledge of Staff</w:t>
      </w:r>
    </w:p>
    <w:p w:rsidR="00777979" w:rsidRPr="00813417" w:rsidRDefault="00777979" w:rsidP="00777979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Person:</w:t>
      </w:r>
    </w:p>
    <w:p w:rsidR="00F70439" w:rsidRDefault="00E01E44" w:rsidP="00F70439">
      <w:pPr>
        <w:pStyle w:val="ListParagraph"/>
        <w:numPr>
          <w:ilvl w:val="0"/>
          <w:numId w:val="45"/>
        </w:numPr>
        <w:spacing w:after="200" w:line="276" w:lineRule="auto"/>
        <w:rPr>
          <w:sz w:val="18"/>
          <w:szCs w:val="18"/>
        </w:rPr>
      </w:pPr>
      <w:r w:rsidRPr="00F70439">
        <w:rPr>
          <w:sz w:val="18"/>
          <w:szCs w:val="18"/>
        </w:rPr>
        <w:t>Planned &amp; Organised professional</w:t>
      </w:r>
      <w:r w:rsidR="007A5300" w:rsidRPr="00F70439">
        <w:rPr>
          <w:sz w:val="18"/>
          <w:szCs w:val="18"/>
        </w:rPr>
        <w:t xml:space="preserve"> with Focus on Solutions and collaboration</w:t>
      </w:r>
    </w:p>
    <w:p w:rsidR="00083256" w:rsidRPr="00813417" w:rsidRDefault="007A5300" w:rsidP="00083256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sz w:val="18"/>
          <w:szCs w:val="18"/>
        </w:rPr>
      </w:pPr>
      <w:r w:rsidRPr="00813417">
        <w:rPr>
          <w:rFonts w:cs="Arial"/>
          <w:sz w:val="18"/>
          <w:szCs w:val="18"/>
        </w:rPr>
        <w:t>Strong networker, totally committed to community involvement</w:t>
      </w:r>
    </w:p>
    <w:p w:rsidR="007A5300" w:rsidRPr="00813417" w:rsidRDefault="007A5300" w:rsidP="007A530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cs="Arial"/>
          <w:sz w:val="18"/>
          <w:szCs w:val="18"/>
        </w:rPr>
      </w:pPr>
      <w:r w:rsidRPr="00813417">
        <w:rPr>
          <w:rFonts w:cs="Arial"/>
          <w:sz w:val="18"/>
          <w:szCs w:val="18"/>
        </w:rPr>
        <w:t xml:space="preserve">Considerable </w:t>
      </w:r>
      <w:r w:rsidR="00083256" w:rsidRPr="00813417">
        <w:rPr>
          <w:rFonts w:cs="Arial"/>
          <w:sz w:val="18"/>
          <w:szCs w:val="18"/>
        </w:rPr>
        <w:t>i</w:t>
      </w:r>
      <w:r w:rsidR="00083256" w:rsidRPr="00813417">
        <w:rPr>
          <w:sz w:val="18"/>
          <w:szCs w:val="18"/>
        </w:rPr>
        <w:t>nnovativeness and tenacity</w:t>
      </w:r>
    </w:p>
    <w:p w:rsidR="00F70439" w:rsidRPr="00F70439" w:rsidRDefault="007A5300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 w:rsidRPr="00F70439">
        <w:rPr>
          <w:rFonts w:cs="Arial"/>
          <w:sz w:val="18"/>
          <w:szCs w:val="18"/>
        </w:rPr>
        <w:t>High level of service delivery in a customer centric environment</w:t>
      </w:r>
    </w:p>
    <w:p w:rsidR="00F70439" w:rsidRDefault="00F70439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 w:rsidRPr="00F70439">
        <w:rPr>
          <w:sz w:val="18"/>
          <w:szCs w:val="18"/>
        </w:rPr>
        <w:t>Good communicator</w:t>
      </w:r>
    </w:p>
    <w:p w:rsidR="00DF2C93" w:rsidRPr="00DF2C93" w:rsidRDefault="00F70439" w:rsidP="00DF2C93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cs="Arial"/>
          <w:sz w:val="18"/>
          <w:szCs w:val="18"/>
        </w:rPr>
      </w:pPr>
      <w:r w:rsidRPr="00DF2C93">
        <w:rPr>
          <w:sz w:val="18"/>
          <w:szCs w:val="18"/>
        </w:rPr>
        <w:t>Delegation</w:t>
      </w:r>
    </w:p>
    <w:p w:rsidR="00DF2C93" w:rsidRPr="00DF2C93" w:rsidRDefault="00DF2C93" w:rsidP="00DF2C93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cs="Arial"/>
          <w:sz w:val="18"/>
          <w:szCs w:val="18"/>
        </w:rPr>
      </w:pPr>
      <w:r w:rsidRPr="00DF2C93">
        <w:rPr>
          <w:rFonts w:cs="Arial"/>
          <w:sz w:val="18"/>
          <w:szCs w:val="18"/>
        </w:rPr>
        <w:t>The role involves travel which requires a full driving licence.</w:t>
      </w:r>
    </w:p>
    <w:p w:rsidR="00F70439" w:rsidRPr="00813417" w:rsidRDefault="00F70439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lastRenderedPageBreak/>
        <w:t>I</w:t>
      </w:r>
      <w:r w:rsidR="00E654BF" w:rsidRPr="00813417">
        <w:rPr>
          <w:rFonts w:ascii="Calibri" w:eastAsia="Calibri" w:hAnsi="Calibri"/>
          <w:b/>
          <w:sz w:val="18"/>
          <w:szCs w:val="18"/>
        </w:rPr>
        <w:t>n order to be successful in this role you must be able to prove eligibility to work in the UK.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E654BF" w:rsidRPr="00813417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5A"/>
    <w:multiLevelType w:val="hybridMultilevel"/>
    <w:tmpl w:val="1DBC2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E2BEF"/>
    <w:multiLevelType w:val="hybridMultilevel"/>
    <w:tmpl w:val="7B1A1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39E9"/>
    <w:multiLevelType w:val="hybridMultilevel"/>
    <w:tmpl w:val="A62C51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53B83"/>
    <w:multiLevelType w:val="hybridMultilevel"/>
    <w:tmpl w:val="B01258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707EC1"/>
    <w:multiLevelType w:val="hybridMultilevel"/>
    <w:tmpl w:val="0FD484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2518A"/>
    <w:multiLevelType w:val="hybridMultilevel"/>
    <w:tmpl w:val="BD2E30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651746"/>
    <w:multiLevelType w:val="hybridMultilevel"/>
    <w:tmpl w:val="146E2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A5653A"/>
    <w:multiLevelType w:val="hybridMultilevel"/>
    <w:tmpl w:val="80EA1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35358"/>
    <w:multiLevelType w:val="hybridMultilevel"/>
    <w:tmpl w:val="2C6E07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707B8"/>
    <w:multiLevelType w:val="hybridMultilevel"/>
    <w:tmpl w:val="766A3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2344E7"/>
    <w:multiLevelType w:val="hybridMultilevel"/>
    <w:tmpl w:val="03681C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4">
    <w:nsid w:val="7D8C2DA6"/>
    <w:multiLevelType w:val="hybridMultilevel"/>
    <w:tmpl w:val="FE2430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772BD"/>
    <w:multiLevelType w:val="hybridMultilevel"/>
    <w:tmpl w:val="2D8E28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31"/>
  </w:num>
  <w:num w:numId="4">
    <w:abstractNumId w:val="1"/>
  </w:num>
  <w:num w:numId="5">
    <w:abstractNumId w:val="7"/>
  </w:num>
  <w:num w:numId="6">
    <w:abstractNumId w:val="39"/>
  </w:num>
  <w:num w:numId="7">
    <w:abstractNumId w:val="29"/>
  </w:num>
  <w:num w:numId="8">
    <w:abstractNumId w:val="18"/>
  </w:num>
  <w:num w:numId="9">
    <w:abstractNumId w:val="38"/>
  </w:num>
  <w:num w:numId="10">
    <w:abstractNumId w:val="41"/>
  </w:num>
  <w:num w:numId="11">
    <w:abstractNumId w:val="4"/>
  </w:num>
  <w:num w:numId="12">
    <w:abstractNumId w:val="20"/>
  </w:num>
  <w:num w:numId="13">
    <w:abstractNumId w:val="13"/>
  </w:num>
  <w:num w:numId="14">
    <w:abstractNumId w:val="32"/>
  </w:num>
  <w:num w:numId="15">
    <w:abstractNumId w:val="24"/>
  </w:num>
  <w:num w:numId="16">
    <w:abstractNumId w:val="34"/>
  </w:num>
  <w:num w:numId="17">
    <w:abstractNumId w:val="25"/>
  </w:num>
  <w:num w:numId="18">
    <w:abstractNumId w:val="36"/>
  </w:num>
  <w:num w:numId="19">
    <w:abstractNumId w:val="10"/>
  </w:num>
  <w:num w:numId="20">
    <w:abstractNumId w:val="21"/>
  </w:num>
  <w:num w:numId="21">
    <w:abstractNumId w:val="23"/>
  </w:num>
  <w:num w:numId="22">
    <w:abstractNumId w:val="2"/>
  </w:num>
  <w:num w:numId="23">
    <w:abstractNumId w:val="28"/>
  </w:num>
  <w:num w:numId="24">
    <w:abstractNumId w:val="16"/>
  </w:num>
  <w:num w:numId="25">
    <w:abstractNumId w:val="17"/>
  </w:num>
  <w:num w:numId="26">
    <w:abstractNumId w:val="43"/>
  </w:num>
  <w:num w:numId="27">
    <w:abstractNumId w:val="12"/>
  </w:num>
  <w:num w:numId="28">
    <w:abstractNumId w:val="3"/>
  </w:num>
  <w:num w:numId="29">
    <w:abstractNumId w:val="42"/>
  </w:num>
  <w:num w:numId="30">
    <w:abstractNumId w:val="11"/>
  </w:num>
  <w:num w:numId="31">
    <w:abstractNumId w:val="8"/>
  </w:num>
  <w:num w:numId="32">
    <w:abstractNumId w:val="30"/>
  </w:num>
  <w:num w:numId="33">
    <w:abstractNumId w:val="40"/>
  </w:num>
  <w:num w:numId="34">
    <w:abstractNumId w:val="33"/>
  </w:num>
  <w:num w:numId="35">
    <w:abstractNumId w:val="45"/>
  </w:num>
  <w:num w:numId="36">
    <w:abstractNumId w:val="44"/>
  </w:num>
  <w:num w:numId="37">
    <w:abstractNumId w:val="0"/>
  </w:num>
  <w:num w:numId="38">
    <w:abstractNumId w:val="35"/>
  </w:num>
  <w:num w:numId="39">
    <w:abstractNumId w:val="22"/>
  </w:num>
  <w:num w:numId="40">
    <w:abstractNumId w:val="26"/>
  </w:num>
  <w:num w:numId="41">
    <w:abstractNumId w:val="14"/>
  </w:num>
  <w:num w:numId="42">
    <w:abstractNumId w:val="27"/>
  </w:num>
  <w:num w:numId="43">
    <w:abstractNumId w:val="5"/>
  </w:num>
  <w:num w:numId="44">
    <w:abstractNumId w:val="19"/>
  </w:num>
  <w:num w:numId="45">
    <w:abstractNumId w:val="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3256"/>
    <w:rsid w:val="000A3B79"/>
    <w:rsid w:val="000B541E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D416C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842CC"/>
    <w:rsid w:val="00392D89"/>
    <w:rsid w:val="003A2878"/>
    <w:rsid w:val="003B136E"/>
    <w:rsid w:val="003F06FD"/>
    <w:rsid w:val="003F7F53"/>
    <w:rsid w:val="004B1CDD"/>
    <w:rsid w:val="004B49E0"/>
    <w:rsid w:val="004B5135"/>
    <w:rsid w:val="004F2272"/>
    <w:rsid w:val="004F3F97"/>
    <w:rsid w:val="005244CD"/>
    <w:rsid w:val="00544400"/>
    <w:rsid w:val="00563316"/>
    <w:rsid w:val="0057345B"/>
    <w:rsid w:val="00576B0F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C4138"/>
    <w:rsid w:val="00804062"/>
    <w:rsid w:val="00813417"/>
    <w:rsid w:val="008539F5"/>
    <w:rsid w:val="00894231"/>
    <w:rsid w:val="008D0CA9"/>
    <w:rsid w:val="008D0FE2"/>
    <w:rsid w:val="008E273B"/>
    <w:rsid w:val="008E370C"/>
    <w:rsid w:val="008F0803"/>
    <w:rsid w:val="008F0D53"/>
    <w:rsid w:val="009878B1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1749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84D59"/>
    <w:rsid w:val="00CC5874"/>
    <w:rsid w:val="00CC78FE"/>
    <w:rsid w:val="00CD6936"/>
    <w:rsid w:val="00CD6C56"/>
    <w:rsid w:val="00D02ED5"/>
    <w:rsid w:val="00D053A2"/>
    <w:rsid w:val="00D2067F"/>
    <w:rsid w:val="00D937EF"/>
    <w:rsid w:val="00DA0EFA"/>
    <w:rsid w:val="00DC0AC2"/>
    <w:rsid w:val="00DC515B"/>
    <w:rsid w:val="00DC629D"/>
    <w:rsid w:val="00DD0ACC"/>
    <w:rsid w:val="00DD6731"/>
    <w:rsid w:val="00DF2C93"/>
    <w:rsid w:val="00DF339D"/>
    <w:rsid w:val="00E018B5"/>
    <w:rsid w:val="00E01E44"/>
    <w:rsid w:val="00E22A94"/>
    <w:rsid w:val="00E25C00"/>
    <w:rsid w:val="00E53C25"/>
    <w:rsid w:val="00E54FC1"/>
    <w:rsid w:val="00E5711A"/>
    <w:rsid w:val="00E5777C"/>
    <w:rsid w:val="00E6284E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7043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365B-D24B-4F8B-B4A3-40374C49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2013-04-02T07:01:00Z</cp:lastPrinted>
  <dcterms:created xsi:type="dcterms:W3CDTF">2015-10-16T10:13:00Z</dcterms:created>
  <dcterms:modified xsi:type="dcterms:W3CDTF">2015-11-19T13:13:00Z</dcterms:modified>
</cp:coreProperties>
</file>