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Pr="00490EC2" w:rsidRDefault="00D16AE5" w:rsidP="00490EC2">
      <w:pPr>
        <w:spacing w:after="200" w:line="276" w:lineRule="auto"/>
        <w:rPr>
          <w:rFonts w:asciiTheme="minorHAnsi" w:eastAsia="Calibri" w:hAnsiTheme="minorHAnsi"/>
          <w:b/>
          <w:sz w:val="18"/>
          <w:szCs w:val="18"/>
        </w:rPr>
      </w:pPr>
      <w:r>
        <w:rPr>
          <w:rFonts w:asciiTheme="minorHAnsi" w:eastAsia="Calibri" w:hAnsiTheme="minorHAnsi"/>
          <w:b/>
          <w:sz w:val="18"/>
          <w:szCs w:val="18"/>
        </w:rPr>
        <w:t>Land and Planning Director</w:t>
      </w:r>
    </w:p>
    <w:p w:rsidR="00215372" w:rsidRDefault="00E33787" w:rsidP="00243542">
      <w:pPr>
        <w:jc w:val="both"/>
        <w:rPr>
          <w:rFonts w:ascii="Calibri" w:hAnsi="Calibri" w:cs="Arial"/>
          <w:sz w:val="18"/>
          <w:szCs w:val="18"/>
        </w:rPr>
      </w:pPr>
      <w:r w:rsidRPr="008C5081">
        <w:rPr>
          <w:rFonts w:asciiTheme="minorHAnsi" w:eastAsia="Calibri" w:hAnsiTheme="minorHAnsi"/>
          <w:sz w:val="18"/>
          <w:szCs w:val="18"/>
        </w:rPr>
        <w:t>We are looking for a</w:t>
      </w:r>
      <w:r w:rsidR="00C14D6D">
        <w:rPr>
          <w:rFonts w:asciiTheme="minorHAnsi" w:eastAsia="Calibri" w:hAnsiTheme="minorHAnsi"/>
          <w:sz w:val="18"/>
          <w:szCs w:val="18"/>
        </w:rPr>
        <w:t xml:space="preserve">n </w:t>
      </w:r>
      <w:r w:rsidR="00215372">
        <w:rPr>
          <w:rFonts w:asciiTheme="minorHAnsi" w:eastAsia="Calibri" w:hAnsiTheme="minorHAnsi"/>
          <w:sz w:val="18"/>
          <w:szCs w:val="18"/>
        </w:rPr>
        <w:t xml:space="preserve">experienced Land and Planning Director to successfully manage the Land Team and the </w:t>
      </w:r>
      <w:r w:rsidR="00215372" w:rsidRPr="004008E1">
        <w:rPr>
          <w:rFonts w:asciiTheme="minorHAnsi" w:hAnsiTheme="minorHAnsi"/>
          <w:sz w:val="18"/>
          <w:szCs w:val="18"/>
        </w:rPr>
        <w:t>Region’s land acquisition strategy</w:t>
      </w:r>
      <w:r w:rsidR="00285265">
        <w:rPr>
          <w:rFonts w:ascii="Calibri" w:hAnsi="Calibri" w:cs="Arial"/>
          <w:sz w:val="18"/>
          <w:szCs w:val="18"/>
        </w:rPr>
        <w:t>.</w:t>
      </w:r>
    </w:p>
    <w:p w:rsidR="00215372" w:rsidRDefault="00215372" w:rsidP="00215372">
      <w:pPr>
        <w:autoSpaceDE w:val="0"/>
        <w:autoSpaceDN w:val="0"/>
        <w:spacing w:before="120"/>
        <w:jc w:val="both"/>
        <w:rPr>
          <w:rFonts w:asciiTheme="minorHAnsi" w:hAnsiTheme="minorHAnsi" w:cs="Arial"/>
          <w:bCs/>
          <w:sz w:val="18"/>
          <w:szCs w:val="18"/>
        </w:rPr>
      </w:pPr>
      <w:r>
        <w:rPr>
          <w:rFonts w:ascii="Calibri" w:hAnsi="Calibri" w:cs="Arial"/>
          <w:sz w:val="18"/>
          <w:szCs w:val="18"/>
        </w:rPr>
        <w:t>We are looking for a motivated leader who can b</w:t>
      </w:r>
      <w:r>
        <w:rPr>
          <w:rFonts w:asciiTheme="minorHAnsi" w:hAnsiTheme="minorHAnsi" w:cs="Arial"/>
          <w:bCs/>
          <w:sz w:val="18"/>
          <w:szCs w:val="18"/>
        </w:rPr>
        <w:t xml:space="preserve">ench strength of your team, </w:t>
      </w:r>
      <w:r>
        <w:rPr>
          <w:rFonts w:ascii="Calibri" w:hAnsi="Calibri" w:cs="Arial"/>
          <w:sz w:val="18"/>
          <w:szCs w:val="18"/>
        </w:rPr>
        <w:t>d</w:t>
      </w:r>
      <w:r w:rsidRPr="004008E1">
        <w:rPr>
          <w:rFonts w:asciiTheme="minorHAnsi" w:hAnsiTheme="minorHAnsi" w:cs="Arial"/>
          <w:sz w:val="18"/>
          <w:szCs w:val="18"/>
        </w:rPr>
        <w:t>eliver against objectives consistently</w:t>
      </w:r>
      <w:r>
        <w:rPr>
          <w:rFonts w:asciiTheme="minorHAnsi" w:hAnsiTheme="minorHAnsi" w:cs="Arial"/>
          <w:sz w:val="18"/>
          <w:szCs w:val="18"/>
        </w:rPr>
        <w:t xml:space="preserve"> and d</w:t>
      </w:r>
      <w:r w:rsidRPr="004008E1">
        <w:rPr>
          <w:rFonts w:asciiTheme="minorHAnsi" w:hAnsiTheme="minorHAnsi" w:cs="Arial"/>
          <w:bCs/>
          <w:sz w:val="18"/>
          <w:szCs w:val="18"/>
        </w:rPr>
        <w:t>evelop strong relationships with key contacts both internal and external.</w:t>
      </w:r>
    </w:p>
    <w:p w:rsidR="00011CDF" w:rsidRPr="004008E1" w:rsidRDefault="00285265" w:rsidP="00011CDF">
      <w:pPr>
        <w:spacing w:before="120"/>
        <w:jc w:val="both"/>
        <w:rPr>
          <w:rFonts w:asciiTheme="minorHAnsi" w:hAnsiTheme="minorHAnsi"/>
          <w:sz w:val="18"/>
          <w:szCs w:val="18"/>
        </w:rPr>
      </w:pPr>
      <w:r>
        <w:rPr>
          <w:rFonts w:ascii="Calibri" w:hAnsi="Calibri" w:cs="Arial"/>
          <w:sz w:val="18"/>
          <w:szCs w:val="18"/>
        </w:rPr>
        <w:t xml:space="preserve">The successful </w:t>
      </w:r>
      <w:r w:rsidR="00215372">
        <w:rPr>
          <w:rFonts w:ascii="Calibri" w:hAnsi="Calibri" w:cs="Arial"/>
          <w:sz w:val="18"/>
          <w:szCs w:val="18"/>
        </w:rPr>
        <w:t xml:space="preserve">candidate </w:t>
      </w:r>
      <w:r w:rsidR="00011CDF">
        <w:rPr>
          <w:rFonts w:ascii="Calibri" w:hAnsi="Calibri" w:cs="Arial"/>
          <w:sz w:val="18"/>
          <w:szCs w:val="18"/>
        </w:rPr>
        <w:t xml:space="preserve">will </w:t>
      </w:r>
      <w:r w:rsidR="00011CDF" w:rsidRPr="004008E1">
        <w:rPr>
          <w:rFonts w:asciiTheme="minorHAnsi" w:hAnsiTheme="minorHAnsi" w:cs="Arial"/>
          <w:color w:val="292929"/>
          <w:sz w:val="18"/>
          <w:szCs w:val="18"/>
        </w:rPr>
        <w:t xml:space="preserve">develop, </w:t>
      </w:r>
      <w:r w:rsidR="00011CDF" w:rsidRPr="004008E1">
        <w:rPr>
          <w:rFonts w:asciiTheme="minorHAnsi" w:hAnsiTheme="minorHAnsi"/>
          <w:sz w:val="18"/>
          <w:szCs w:val="18"/>
        </w:rPr>
        <w:t>implement and manage the risk to the Region’s land acquisition strategy, ensuring that the budget requirements of the Company are met</w:t>
      </w:r>
      <w:r w:rsidR="00011CDF">
        <w:rPr>
          <w:rFonts w:asciiTheme="minorHAnsi" w:hAnsiTheme="minorHAnsi"/>
          <w:sz w:val="18"/>
          <w:szCs w:val="18"/>
        </w:rPr>
        <w:t xml:space="preserve">; </w:t>
      </w:r>
      <w:r w:rsidR="00011CDF" w:rsidRPr="004008E1">
        <w:rPr>
          <w:rFonts w:asciiTheme="minorHAnsi" w:hAnsiTheme="minorHAnsi"/>
          <w:sz w:val="18"/>
          <w:szCs w:val="18"/>
        </w:rPr>
        <w:t>Provide and monitor land market activity on a continuing basis and react to opportunities.  Be a proactive member of the local management team and successfully manage staff involved in the land acquisition and planning process</w:t>
      </w:r>
      <w:r w:rsidR="00011CDF">
        <w:rPr>
          <w:rFonts w:asciiTheme="minorHAnsi" w:hAnsiTheme="minorHAnsi"/>
          <w:sz w:val="18"/>
          <w:szCs w:val="18"/>
        </w:rPr>
        <w:t xml:space="preserve"> and will not only u</w:t>
      </w:r>
      <w:r w:rsidR="00011CDF" w:rsidRPr="004008E1">
        <w:rPr>
          <w:rFonts w:asciiTheme="minorHAnsi" w:hAnsiTheme="minorHAnsi"/>
          <w:sz w:val="18"/>
          <w:szCs w:val="18"/>
        </w:rPr>
        <w:t xml:space="preserve">nderstand </w:t>
      </w:r>
      <w:r w:rsidR="00011CDF">
        <w:rPr>
          <w:rFonts w:asciiTheme="minorHAnsi" w:hAnsiTheme="minorHAnsi"/>
          <w:sz w:val="18"/>
          <w:szCs w:val="18"/>
        </w:rPr>
        <w:t>but</w:t>
      </w:r>
      <w:r w:rsidR="00011CDF" w:rsidRPr="004008E1">
        <w:rPr>
          <w:rFonts w:asciiTheme="minorHAnsi" w:hAnsiTheme="minorHAnsi"/>
          <w:sz w:val="18"/>
          <w:szCs w:val="18"/>
        </w:rPr>
        <w:t xml:space="preserve"> respect the principles and strategic objectives of the Taylor Wimpey Business Strategy and ensure all team members (new and existing) are fully aware of its contents.</w:t>
      </w:r>
    </w:p>
    <w:p w:rsidR="007B2C64" w:rsidRDefault="00243542" w:rsidP="00011CDF">
      <w:pPr>
        <w:autoSpaceDE w:val="0"/>
        <w:autoSpaceDN w:val="0"/>
        <w:spacing w:before="120"/>
        <w:jc w:val="both"/>
        <w:rPr>
          <w:rFonts w:asciiTheme="minorHAnsi" w:eastAsia="Calibri" w:hAnsiTheme="minorHAnsi"/>
          <w:sz w:val="18"/>
          <w:szCs w:val="18"/>
        </w:rPr>
      </w:pPr>
      <w:bookmarkStart w:id="0" w:name="_GoBack"/>
      <w:bookmarkEnd w:id="0"/>
      <w:r w:rsidRPr="00243542">
        <w:rPr>
          <w:rFonts w:asciiTheme="minorHAnsi" w:eastAsia="Calibri" w:hAnsiTheme="minorHAnsi"/>
          <w:sz w:val="18"/>
          <w:szCs w:val="18"/>
        </w:rPr>
        <w:t xml:space="preserve">This is a vital role in </w:t>
      </w:r>
      <w:r w:rsidR="00011CDF">
        <w:rPr>
          <w:rFonts w:asciiTheme="minorHAnsi" w:eastAsia="Calibri" w:hAnsiTheme="minorHAnsi"/>
          <w:sz w:val="18"/>
          <w:szCs w:val="18"/>
        </w:rPr>
        <w:t>our business</w:t>
      </w:r>
      <w:r w:rsidRPr="008C5081">
        <w:rPr>
          <w:rFonts w:asciiTheme="minorHAnsi" w:eastAsia="Calibri" w:hAnsiTheme="minorHAnsi"/>
          <w:sz w:val="18"/>
          <w:szCs w:val="18"/>
        </w:rPr>
        <w:t xml:space="preserve">, therefore we expect you </w:t>
      </w:r>
      <w:r>
        <w:rPr>
          <w:rFonts w:asciiTheme="minorHAnsi" w:eastAsia="Calibri" w:hAnsiTheme="minorHAnsi"/>
          <w:sz w:val="18"/>
          <w:szCs w:val="18"/>
        </w:rPr>
        <w:t xml:space="preserve">to display </w:t>
      </w:r>
      <w:r w:rsidR="00011CDF">
        <w:rPr>
          <w:rFonts w:asciiTheme="minorHAnsi" w:eastAsia="Calibri" w:hAnsiTheme="minorHAnsi"/>
          <w:sz w:val="18"/>
          <w:szCs w:val="18"/>
        </w:rPr>
        <w:t>exceptional</w:t>
      </w:r>
      <w:r>
        <w:rPr>
          <w:rFonts w:asciiTheme="minorHAnsi" w:eastAsia="Calibri" w:hAnsiTheme="minorHAnsi"/>
          <w:sz w:val="18"/>
          <w:szCs w:val="18"/>
        </w:rPr>
        <w:t xml:space="preserve"> communication skills, business acumen</w:t>
      </w:r>
      <w:r w:rsidR="00011CDF">
        <w:rPr>
          <w:rFonts w:asciiTheme="minorHAnsi" w:eastAsia="Calibri" w:hAnsiTheme="minorHAnsi"/>
          <w:sz w:val="18"/>
          <w:szCs w:val="18"/>
        </w:rPr>
        <w:t>, r</w:t>
      </w:r>
      <w:r w:rsidR="00011CDF" w:rsidRPr="004008E1">
        <w:rPr>
          <w:rFonts w:asciiTheme="minorHAnsi" w:hAnsiTheme="minorHAnsi" w:cs="Arial"/>
          <w:bCs/>
          <w:sz w:val="18"/>
          <w:szCs w:val="18"/>
        </w:rPr>
        <w:t>elevant experience gained as a Senior Manager or Director of a house building bus</w:t>
      </w:r>
      <w:r w:rsidR="00011CDF">
        <w:rPr>
          <w:rFonts w:asciiTheme="minorHAnsi" w:hAnsiTheme="minorHAnsi" w:cs="Arial"/>
          <w:bCs/>
          <w:sz w:val="18"/>
          <w:szCs w:val="18"/>
        </w:rPr>
        <w:t>iness and d</w:t>
      </w:r>
      <w:r w:rsidR="00011CDF" w:rsidRPr="004008E1">
        <w:rPr>
          <w:rFonts w:asciiTheme="minorHAnsi" w:hAnsiTheme="minorHAnsi" w:cs="Arial"/>
          <w:bCs/>
          <w:sz w:val="18"/>
          <w:szCs w:val="18"/>
        </w:rPr>
        <w:t>etailed knowledge of the land acquisition process, relevant legislation, geographical area of business and its key contacts e.g. Agents, Vendors, Planners.</w:t>
      </w:r>
      <w:r w:rsidR="00011CDF">
        <w:rPr>
          <w:rFonts w:asciiTheme="minorHAnsi" w:hAnsiTheme="minorHAnsi" w:cs="Arial"/>
          <w:bCs/>
          <w:sz w:val="18"/>
          <w:szCs w:val="18"/>
        </w:rPr>
        <w:t xml:space="preserve"> </w:t>
      </w:r>
    </w:p>
    <w:p w:rsidR="00DF5971" w:rsidRPr="00DF5971" w:rsidRDefault="00DF5971" w:rsidP="00DF5971">
      <w:pPr>
        <w:jc w:val="both"/>
        <w:rPr>
          <w:rFonts w:asciiTheme="minorHAnsi" w:hAnsiTheme="minorHAnsi"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Develop and implement the land acquisition strategy through the identification, acquisition, monitoring and delivery of sustainable opportunities, negotiating contracts to achieve the most favourable terms and conditions.</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Co-ordinate and manage the planning application process working with key individuals both internally and externally to ensure successful delivery.</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Ensure value improvement through smart land acquisition, outstanding management of the planning process, and cost efficiency.</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Build a network of strong relationships with key contacts within the geographical area to monitor land and market activity ensuring that Taylor Wimpey becomes the partner of choice for any new land opportunities.</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As part of the Board of Management, have a clear understanding of other departments’ roles and responsibilities.  Input into the development of the local business strategy to ensure future development and growth.</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Recruit, retain and develop a strong land, planning and development team.  Undertake regular performance reviews, develop individuals’ skills and knowledge and manage any areas of concern in line with Company procedures.</w:t>
      </w:r>
    </w:p>
    <w:p w:rsidR="00011CDF" w:rsidRPr="004008E1"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Management of the land and development budget.</w:t>
      </w:r>
    </w:p>
    <w:p w:rsidR="00011CDF" w:rsidRPr="00011CDF" w:rsidRDefault="00011CDF" w:rsidP="00011CDF">
      <w:pPr>
        <w:numPr>
          <w:ilvl w:val="0"/>
          <w:numId w:val="40"/>
        </w:numPr>
        <w:jc w:val="both"/>
        <w:rPr>
          <w:rFonts w:asciiTheme="minorHAnsi" w:hAnsiTheme="minorHAnsi" w:cs="Arial"/>
          <w:sz w:val="18"/>
          <w:szCs w:val="18"/>
        </w:rPr>
      </w:pPr>
      <w:r w:rsidRPr="004008E1">
        <w:rPr>
          <w:rFonts w:asciiTheme="minorHAnsi" w:hAnsiTheme="minorHAnsi" w:cs="Arial"/>
          <w:sz w:val="18"/>
          <w:szCs w:val="18"/>
        </w:rPr>
        <w:t>Any other duties as requested by the Managing Director.</w:t>
      </w:r>
    </w:p>
    <w:p w:rsidR="00243542" w:rsidRPr="00011CDF" w:rsidRDefault="00011CDF" w:rsidP="00011CDF">
      <w:pPr>
        <w:pStyle w:val="ListParagraph"/>
        <w:numPr>
          <w:ilvl w:val="0"/>
          <w:numId w:val="41"/>
        </w:numPr>
        <w:spacing w:line="276" w:lineRule="auto"/>
        <w:rPr>
          <w:rFonts w:asciiTheme="minorHAnsi" w:hAnsiTheme="minorHAnsi" w:cs="Arial"/>
          <w:sz w:val="18"/>
          <w:szCs w:val="18"/>
        </w:rPr>
      </w:pPr>
      <w:r w:rsidRPr="00011CDF">
        <w:rPr>
          <w:rFonts w:asciiTheme="minorHAnsi" w:hAnsiTheme="minorHAnsi" w:cs="Arial"/>
          <w:sz w:val="18"/>
          <w:szCs w:val="18"/>
        </w:rPr>
        <w:t xml:space="preserve">Attend all modules of the Community Led Planning </w:t>
      </w:r>
      <w:r w:rsidRPr="00011CDF">
        <w:rPr>
          <w:rFonts w:asciiTheme="minorHAnsi" w:hAnsiTheme="minorHAnsi" w:cs="Arial"/>
          <w:sz w:val="18"/>
          <w:szCs w:val="18"/>
        </w:rPr>
        <w:t>self-awareness</w:t>
      </w:r>
      <w:r w:rsidRPr="00011CDF">
        <w:rPr>
          <w:rFonts w:asciiTheme="minorHAnsi" w:hAnsiTheme="minorHAnsi" w:cs="Arial"/>
          <w:sz w:val="18"/>
          <w:szCs w:val="18"/>
        </w:rPr>
        <w:t xml:space="preserve"> programme</w:t>
      </w:r>
    </w:p>
    <w:p w:rsidR="00011CDF" w:rsidRDefault="00011CDF" w:rsidP="00011CDF">
      <w:pPr>
        <w:spacing w:line="276" w:lineRule="auto"/>
        <w:rPr>
          <w:rFonts w:asciiTheme="minorHAnsi" w:eastAsia="Calibri" w:hAnsiTheme="minorHAnsi"/>
          <w:b/>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011CDF" w:rsidRPr="004008E1" w:rsidRDefault="00011CDF" w:rsidP="00011CDF">
      <w:pPr>
        <w:numPr>
          <w:ilvl w:val="0"/>
          <w:numId w:val="39"/>
        </w:numPr>
        <w:autoSpaceDE w:val="0"/>
        <w:autoSpaceDN w:val="0"/>
        <w:jc w:val="both"/>
        <w:rPr>
          <w:rFonts w:asciiTheme="minorHAnsi" w:hAnsiTheme="minorHAnsi" w:cs="Arial"/>
          <w:bCs/>
          <w:sz w:val="18"/>
          <w:szCs w:val="18"/>
        </w:rPr>
      </w:pPr>
      <w:r w:rsidRPr="004008E1">
        <w:rPr>
          <w:rFonts w:asciiTheme="minorHAnsi" w:hAnsiTheme="minorHAnsi" w:cs="Arial"/>
          <w:bCs/>
          <w:sz w:val="18"/>
          <w:szCs w:val="18"/>
        </w:rPr>
        <w:t>Acquisition of suitable land on favourable terms, to meet business strategy.</w:t>
      </w:r>
    </w:p>
    <w:p w:rsidR="00011CDF" w:rsidRPr="004008E1" w:rsidRDefault="00011CDF" w:rsidP="00011CDF">
      <w:pPr>
        <w:numPr>
          <w:ilvl w:val="0"/>
          <w:numId w:val="39"/>
        </w:numPr>
        <w:autoSpaceDE w:val="0"/>
        <w:autoSpaceDN w:val="0"/>
        <w:jc w:val="both"/>
        <w:rPr>
          <w:rFonts w:asciiTheme="minorHAnsi" w:hAnsiTheme="minorHAnsi" w:cs="Arial"/>
          <w:bCs/>
          <w:sz w:val="18"/>
          <w:szCs w:val="18"/>
        </w:rPr>
      </w:pPr>
      <w:r w:rsidRPr="004008E1">
        <w:rPr>
          <w:rFonts w:asciiTheme="minorHAnsi" w:hAnsiTheme="minorHAnsi" w:cs="Arial"/>
          <w:bCs/>
          <w:sz w:val="18"/>
          <w:szCs w:val="18"/>
        </w:rPr>
        <w:t>Successful planning applications.</w:t>
      </w:r>
    </w:p>
    <w:p w:rsidR="00011CDF" w:rsidRPr="004008E1" w:rsidRDefault="00011CDF" w:rsidP="00011CDF">
      <w:pPr>
        <w:numPr>
          <w:ilvl w:val="0"/>
          <w:numId w:val="39"/>
        </w:numPr>
        <w:autoSpaceDE w:val="0"/>
        <w:autoSpaceDN w:val="0"/>
        <w:jc w:val="both"/>
        <w:rPr>
          <w:rFonts w:asciiTheme="minorHAnsi" w:hAnsiTheme="minorHAnsi" w:cs="Arial"/>
          <w:bCs/>
          <w:sz w:val="18"/>
          <w:szCs w:val="18"/>
        </w:rPr>
      </w:pPr>
      <w:r w:rsidRPr="004008E1">
        <w:rPr>
          <w:rFonts w:asciiTheme="minorHAnsi" w:hAnsiTheme="minorHAnsi" w:cs="Arial"/>
          <w:bCs/>
          <w:sz w:val="18"/>
          <w:szCs w:val="18"/>
        </w:rPr>
        <w:t>Basic knowledge of technical issues.</w:t>
      </w:r>
    </w:p>
    <w:p w:rsidR="00011CDF" w:rsidRPr="004008E1" w:rsidRDefault="00011CDF" w:rsidP="00011CDF">
      <w:pPr>
        <w:numPr>
          <w:ilvl w:val="0"/>
          <w:numId w:val="39"/>
        </w:numPr>
        <w:autoSpaceDE w:val="0"/>
        <w:autoSpaceDN w:val="0"/>
        <w:jc w:val="both"/>
        <w:rPr>
          <w:rFonts w:asciiTheme="minorHAnsi" w:hAnsiTheme="minorHAnsi" w:cs="Arial"/>
          <w:sz w:val="18"/>
          <w:szCs w:val="18"/>
        </w:rPr>
      </w:pPr>
      <w:r w:rsidRPr="004008E1">
        <w:rPr>
          <w:rFonts w:asciiTheme="minorHAnsi" w:hAnsiTheme="minorHAnsi" w:cs="Arial"/>
          <w:bCs/>
          <w:sz w:val="18"/>
          <w:szCs w:val="18"/>
        </w:rPr>
        <w:t>The role involves</w:t>
      </w:r>
      <w:r w:rsidRPr="004008E1">
        <w:rPr>
          <w:rFonts w:asciiTheme="minorHAnsi" w:hAnsiTheme="minorHAnsi" w:cs="Arial"/>
          <w:sz w:val="18"/>
          <w:szCs w:val="18"/>
        </w:rPr>
        <w:t xml:space="preserve"> travel which requires a full driving licence.</w:t>
      </w:r>
    </w:p>
    <w:p w:rsidR="00703CC9" w:rsidRPr="00011CDF" w:rsidRDefault="00011CDF" w:rsidP="00011CDF">
      <w:pPr>
        <w:pStyle w:val="ListParagraph"/>
        <w:numPr>
          <w:ilvl w:val="0"/>
          <w:numId w:val="41"/>
        </w:numPr>
        <w:jc w:val="both"/>
        <w:rPr>
          <w:rFonts w:cs="Arial"/>
          <w:sz w:val="18"/>
          <w:szCs w:val="18"/>
        </w:rPr>
      </w:pPr>
      <w:r w:rsidRPr="00011CDF">
        <w:rPr>
          <w:rFonts w:asciiTheme="minorHAnsi" w:hAnsiTheme="minorHAnsi" w:cs="Arial"/>
          <w:sz w:val="18"/>
          <w:szCs w:val="18"/>
        </w:rPr>
        <w:t>Leadership</w:t>
      </w:r>
    </w:p>
    <w:p w:rsidR="00011CDF" w:rsidRDefault="00011CDF" w:rsidP="00011CDF">
      <w:pPr>
        <w:pStyle w:val="ListParagraph"/>
        <w:numPr>
          <w:ilvl w:val="0"/>
          <w:numId w:val="41"/>
        </w:numPr>
        <w:jc w:val="both"/>
        <w:rPr>
          <w:rFonts w:cs="Arial"/>
          <w:sz w:val="18"/>
          <w:szCs w:val="18"/>
        </w:rPr>
      </w:pPr>
      <w:r>
        <w:rPr>
          <w:rFonts w:cs="Arial"/>
          <w:sz w:val="18"/>
          <w:szCs w:val="18"/>
        </w:rPr>
        <w:t>Excellent Interpersonal skills</w:t>
      </w:r>
    </w:p>
    <w:p w:rsidR="00011CDF" w:rsidRPr="00011CDF" w:rsidRDefault="00011CDF" w:rsidP="00011CDF">
      <w:pPr>
        <w:pStyle w:val="ListParagraph"/>
        <w:numPr>
          <w:ilvl w:val="0"/>
          <w:numId w:val="41"/>
        </w:numPr>
        <w:jc w:val="both"/>
        <w:rPr>
          <w:rFonts w:cs="Arial"/>
          <w:sz w:val="18"/>
          <w:szCs w:val="18"/>
        </w:rPr>
      </w:pPr>
      <w:r>
        <w:rPr>
          <w:rFonts w:cs="Arial"/>
          <w:sz w:val="18"/>
          <w:szCs w:val="18"/>
        </w:rPr>
        <w:t>Exceptional Negotiation skills</w:t>
      </w:r>
    </w:p>
    <w:p w:rsidR="00326D86" w:rsidRPr="008C5081" w:rsidRDefault="00326D86" w:rsidP="00326D86">
      <w:pPr>
        <w:ind w:left="357"/>
        <w:rPr>
          <w:rFonts w:asciiTheme="minorHAnsi" w:eastAsia="Calibri" w:hAnsiTheme="minorHAnsi"/>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6A47CA" wp14:editId="0C50E2C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422B3C"/>
    <w:multiLevelType w:val="hybridMultilevel"/>
    <w:tmpl w:val="81F89E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8"/>
  </w:num>
  <w:num w:numId="4">
    <w:abstractNumId w:val="2"/>
  </w:num>
  <w:num w:numId="5">
    <w:abstractNumId w:val="6"/>
  </w:num>
  <w:num w:numId="6">
    <w:abstractNumId w:val="35"/>
  </w:num>
  <w:num w:numId="7">
    <w:abstractNumId w:val="27"/>
  </w:num>
  <w:num w:numId="8">
    <w:abstractNumId w:val="12"/>
  </w:num>
  <w:num w:numId="9">
    <w:abstractNumId w:val="34"/>
  </w:num>
  <w:num w:numId="10">
    <w:abstractNumId w:val="38"/>
  </w:num>
  <w:num w:numId="11">
    <w:abstractNumId w:val="4"/>
  </w:num>
  <w:num w:numId="12">
    <w:abstractNumId w:val="15"/>
  </w:num>
  <w:num w:numId="13">
    <w:abstractNumId w:val="9"/>
  </w:num>
  <w:num w:numId="14">
    <w:abstractNumId w:val="29"/>
  </w:num>
  <w:num w:numId="15">
    <w:abstractNumId w:val="19"/>
  </w:num>
  <w:num w:numId="16">
    <w:abstractNumId w:val="30"/>
  </w:num>
  <w:num w:numId="17">
    <w:abstractNumId w:val="23"/>
  </w:num>
  <w:num w:numId="18">
    <w:abstractNumId w:val="31"/>
  </w:num>
  <w:num w:numId="19">
    <w:abstractNumId w:val="8"/>
  </w:num>
  <w:num w:numId="20">
    <w:abstractNumId w:val="17"/>
  </w:num>
  <w:num w:numId="21">
    <w:abstractNumId w:val="18"/>
  </w:num>
  <w:num w:numId="22">
    <w:abstractNumId w:val="3"/>
  </w:num>
  <w:num w:numId="23">
    <w:abstractNumId w:val="26"/>
  </w:num>
  <w:num w:numId="24">
    <w:abstractNumId w:val="20"/>
  </w:num>
  <w:num w:numId="25">
    <w:abstractNumId w:val="10"/>
  </w:num>
  <w:num w:numId="26">
    <w:abstractNumId w:val="0"/>
  </w:num>
  <w:num w:numId="27">
    <w:abstractNumId w:val="5"/>
  </w:num>
  <w:num w:numId="28">
    <w:abstractNumId w:val="25"/>
  </w:num>
  <w:num w:numId="29">
    <w:abstractNumId w:val="21"/>
  </w:num>
  <w:num w:numId="30">
    <w:abstractNumId w:val="37"/>
  </w:num>
  <w:num w:numId="31">
    <w:abstractNumId w:val="14"/>
  </w:num>
  <w:num w:numId="32">
    <w:abstractNumId w:val="11"/>
  </w:num>
  <w:num w:numId="33">
    <w:abstractNumId w:val="13"/>
  </w:num>
  <w:num w:numId="34">
    <w:abstractNumId w:val="24"/>
  </w:num>
  <w:num w:numId="35">
    <w:abstractNumId w:val="1"/>
  </w:num>
  <w:num w:numId="36">
    <w:abstractNumId w:val="40"/>
  </w:num>
  <w:num w:numId="37">
    <w:abstractNumId w:val="22"/>
  </w:num>
  <w:num w:numId="38">
    <w:abstractNumId w:val="39"/>
  </w:num>
  <w:num w:numId="39">
    <w:abstractNumId w:val="16"/>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1CDF"/>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15372"/>
    <w:rsid w:val="00243542"/>
    <w:rsid w:val="002443F1"/>
    <w:rsid w:val="00254C2A"/>
    <w:rsid w:val="00285265"/>
    <w:rsid w:val="002F1E5D"/>
    <w:rsid w:val="00313E35"/>
    <w:rsid w:val="00324E59"/>
    <w:rsid w:val="00326D86"/>
    <w:rsid w:val="00331A17"/>
    <w:rsid w:val="00342D8E"/>
    <w:rsid w:val="00375230"/>
    <w:rsid w:val="003A2878"/>
    <w:rsid w:val="003B136E"/>
    <w:rsid w:val="003F06FD"/>
    <w:rsid w:val="003F7F53"/>
    <w:rsid w:val="00415774"/>
    <w:rsid w:val="00490EC2"/>
    <w:rsid w:val="004B5135"/>
    <w:rsid w:val="004F2272"/>
    <w:rsid w:val="004F3F97"/>
    <w:rsid w:val="005244CD"/>
    <w:rsid w:val="00535F2C"/>
    <w:rsid w:val="00544400"/>
    <w:rsid w:val="00563316"/>
    <w:rsid w:val="0057345B"/>
    <w:rsid w:val="00597579"/>
    <w:rsid w:val="005C2115"/>
    <w:rsid w:val="005C7A61"/>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F0803"/>
    <w:rsid w:val="008F0D53"/>
    <w:rsid w:val="009878B1"/>
    <w:rsid w:val="00994D3E"/>
    <w:rsid w:val="009958E9"/>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0541"/>
    <w:rsid w:val="00BB3293"/>
    <w:rsid w:val="00BF7B2E"/>
    <w:rsid w:val="00C11094"/>
    <w:rsid w:val="00C14D6D"/>
    <w:rsid w:val="00C2018D"/>
    <w:rsid w:val="00C5225D"/>
    <w:rsid w:val="00C73440"/>
    <w:rsid w:val="00C8304C"/>
    <w:rsid w:val="00CC5874"/>
    <w:rsid w:val="00CC78FE"/>
    <w:rsid w:val="00CD6936"/>
    <w:rsid w:val="00CD6C56"/>
    <w:rsid w:val="00D053A2"/>
    <w:rsid w:val="00D16AE5"/>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B5417"/>
    <w:rsid w:val="00EB55B2"/>
    <w:rsid w:val="00EB6621"/>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4A2B-C574-40EE-B58D-395575C4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3855</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2016-02-12T15:04:00Z</dcterms:created>
  <dcterms:modified xsi:type="dcterms:W3CDTF">2016-02-12T15:04:00Z</dcterms:modified>
</cp:coreProperties>
</file>