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CC6A99">
        <w:tblPrEx>
          <w:tblCellMar>
            <w:top w:w="0" w:type="dxa"/>
            <w:bottom w:w="0" w:type="dxa"/>
          </w:tblCellMar>
        </w:tblPrEx>
        <w:tc>
          <w:tcPr>
            <w:tcW w:w="2660" w:type="dxa"/>
            <w:shd w:val="pct12" w:color="000000" w:fill="FFFFFF"/>
          </w:tcPr>
          <w:p w:rsidR="00CC6A99" w:rsidRDefault="00CC6A99">
            <w:pPr>
              <w:pStyle w:val="Heading7"/>
              <w:rPr>
                <w:rFonts w:ascii="Arial" w:hAnsi="Arial"/>
                <w:sz w:val="22"/>
              </w:rPr>
            </w:pPr>
            <w:r>
              <w:rPr>
                <w:rFonts w:ascii="Arial" w:hAnsi="Arial"/>
                <w:sz w:val="22"/>
              </w:rPr>
              <w:t>Job Title:</w:t>
            </w:r>
          </w:p>
        </w:tc>
        <w:tc>
          <w:tcPr>
            <w:tcW w:w="7229" w:type="dxa"/>
          </w:tcPr>
          <w:p w:rsidR="00CC6A99" w:rsidRDefault="00CC6A99">
            <w:pPr>
              <w:pStyle w:val="Heading7"/>
              <w:rPr>
                <w:rFonts w:ascii="Arial" w:hAnsi="Arial"/>
                <w:sz w:val="22"/>
              </w:rPr>
            </w:pPr>
            <w:r>
              <w:rPr>
                <w:rFonts w:ascii="Arial" w:hAnsi="Arial"/>
                <w:sz w:val="22"/>
              </w:rPr>
              <w:t>SITE MANAGER</w:t>
            </w:r>
            <w:r w:rsidR="00914261">
              <w:rPr>
                <w:rFonts w:ascii="Arial" w:hAnsi="Arial"/>
                <w:sz w:val="22"/>
              </w:rPr>
              <w:t xml:space="preserve"> </w:t>
            </w:r>
            <w:proofErr w:type="gramStart"/>
            <w:r w:rsidR="00914261">
              <w:rPr>
                <w:rFonts w:ascii="Arial" w:hAnsi="Arial"/>
                <w:sz w:val="22"/>
              </w:rPr>
              <w:t>x</w:t>
            </w:r>
            <w:proofErr w:type="gramEnd"/>
            <w:r w:rsidR="00914261">
              <w:rPr>
                <w:rFonts w:ascii="Arial" w:hAnsi="Arial"/>
                <w:sz w:val="22"/>
              </w:rPr>
              <w:t xml:space="preserve"> 2</w:t>
            </w:r>
          </w:p>
        </w:tc>
      </w:tr>
      <w:tr w:rsidR="00CC6A99">
        <w:tblPrEx>
          <w:tblCellMar>
            <w:top w:w="0" w:type="dxa"/>
            <w:bottom w:w="0" w:type="dxa"/>
          </w:tblCellMar>
        </w:tblPrEx>
        <w:tc>
          <w:tcPr>
            <w:tcW w:w="2660" w:type="dxa"/>
            <w:shd w:val="pct12" w:color="000000" w:fill="FFFFFF"/>
          </w:tcPr>
          <w:p w:rsidR="00CC6A99" w:rsidRDefault="00CC6A99">
            <w:pPr>
              <w:rPr>
                <w:rFonts w:ascii="Arial" w:hAnsi="Arial"/>
                <w:b/>
                <w:sz w:val="22"/>
              </w:rPr>
            </w:pPr>
            <w:r>
              <w:rPr>
                <w:rFonts w:ascii="Arial" w:hAnsi="Arial"/>
                <w:b/>
                <w:sz w:val="22"/>
              </w:rPr>
              <w:t>Business:</w:t>
            </w:r>
          </w:p>
        </w:tc>
        <w:tc>
          <w:tcPr>
            <w:tcW w:w="7229" w:type="dxa"/>
          </w:tcPr>
          <w:p w:rsidR="00CC6A99" w:rsidRPr="008A6A2F" w:rsidRDefault="008A6A2F">
            <w:pPr>
              <w:rPr>
                <w:rFonts w:ascii="Arial" w:hAnsi="Arial"/>
                <w:b/>
                <w:sz w:val="22"/>
              </w:rPr>
            </w:pPr>
            <w:r w:rsidRPr="008A6A2F">
              <w:rPr>
                <w:rFonts w:ascii="Arial" w:hAnsi="Arial"/>
                <w:b/>
                <w:sz w:val="22"/>
              </w:rPr>
              <w:t xml:space="preserve">Taylor Wimpey South East </w:t>
            </w:r>
          </w:p>
        </w:tc>
      </w:tr>
      <w:tr w:rsidR="00CC6A99">
        <w:tblPrEx>
          <w:tblCellMar>
            <w:top w:w="0" w:type="dxa"/>
            <w:bottom w:w="0" w:type="dxa"/>
          </w:tblCellMar>
        </w:tblPrEx>
        <w:tc>
          <w:tcPr>
            <w:tcW w:w="2660" w:type="dxa"/>
            <w:shd w:val="pct12" w:color="000000" w:fill="FFFFFF"/>
          </w:tcPr>
          <w:p w:rsidR="00CC6A99" w:rsidRDefault="00CC6A99">
            <w:pPr>
              <w:rPr>
                <w:rFonts w:ascii="Arial" w:hAnsi="Arial"/>
                <w:b/>
                <w:sz w:val="22"/>
              </w:rPr>
            </w:pPr>
            <w:r>
              <w:rPr>
                <w:rFonts w:ascii="Arial" w:hAnsi="Arial"/>
                <w:b/>
                <w:sz w:val="22"/>
              </w:rPr>
              <w:t>Location:</w:t>
            </w:r>
          </w:p>
        </w:tc>
        <w:tc>
          <w:tcPr>
            <w:tcW w:w="7229" w:type="dxa"/>
          </w:tcPr>
          <w:p w:rsidR="00CC6A99" w:rsidRPr="00914261" w:rsidRDefault="00E8291A">
            <w:pPr>
              <w:rPr>
                <w:rFonts w:ascii="Arial" w:hAnsi="Arial"/>
                <w:b/>
                <w:sz w:val="22"/>
              </w:rPr>
            </w:pPr>
            <w:r>
              <w:rPr>
                <w:rFonts w:ascii="Arial" w:hAnsi="Arial"/>
                <w:b/>
                <w:sz w:val="22"/>
              </w:rPr>
              <w:t>Kent</w:t>
            </w:r>
          </w:p>
        </w:tc>
      </w:tr>
      <w:tr w:rsidR="00CC6A99">
        <w:tblPrEx>
          <w:tblCellMar>
            <w:top w:w="0" w:type="dxa"/>
            <w:bottom w:w="0" w:type="dxa"/>
          </w:tblCellMar>
        </w:tblPrEx>
        <w:tc>
          <w:tcPr>
            <w:tcW w:w="2660" w:type="dxa"/>
            <w:shd w:val="pct12" w:color="000000" w:fill="FFFFFF"/>
          </w:tcPr>
          <w:p w:rsidR="00CC6A99" w:rsidRDefault="00CC6A99">
            <w:pPr>
              <w:rPr>
                <w:rFonts w:ascii="Arial" w:hAnsi="Arial"/>
                <w:b/>
                <w:sz w:val="22"/>
              </w:rPr>
            </w:pPr>
            <w:r>
              <w:rPr>
                <w:rFonts w:ascii="Arial" w:hAnsi="Arial"/>
                <w:b/>
                <w:sz w:val="22"/>
              </w:rPr>
              <w:t>Reports to:</w:t>
            </w:r>
          </w:p>
        </w:tc>
        <w:tc>
          <w:tcPr>
            <w:tcW w:w="7229" w:type="dxa"/>
          </w:tcPr>
          <w:p w:rsidR="00CC6A99" w:rsidRDefault="00CC6A99">
            <w:pPr>
              <w:rPr>
                <w:rFonts w:ascii="Arial" w:hAnsi="Arial"/>
                <w:b/>
                <w:sz w:val="22"/>
              </w:rPr>
            </w:pPr>
            <w:r>
              <w:rPr>
                <w:rFonts w:ascii="Arial" w:hAnsi="Arial"/>
                <w:b/>
                <w:sz w:val="22"/>
              </w:rPr>
              <w:t>Production Director</w:t>
            </w:r>
            <w:r w:rsidR="004A5CFD">
              <w:rPr>
                <w:rFonts w:ascii="Arial" w:hAnsi="Arial"/>
                <w:b/>
                <w:sz w:val="22"/>
              </w:rPr>
              <w:t>/Production Director</w:t>
            </w:r>
          </w:p>
        </w:tc>
      </w:tr>
      <w:tr w:rsidR="00CC6A99">
        <w:tblPrEx>
          <w:tblCellMar>
            <w:top w:w="0" w:type="dxa"/>
            <w:bottom w:w="0" w:type="dxa"/>
          </w:tblCellMar>
        </w:tblPrEx>
        <w:trPr>
          <w:cantSplit/>
        </w:trPr>
        <w:tc>
          <w:tcPr>
            <w:tcW w:w="2660" w:type="dxa"/>
            <w:shd w:val="pct12" w:color="000000" w:fill="FFFFFF"/>
          </w:tcPr>
          <w:p w:rsidR="00CC6A99" w:rsidRDefault="00CC6A99">
            <w:pPr>
              <w:rPr>
                <w:rFonts w:ascii="Arial" w:hAnsi="Arial"/>
                <w:b/>
                <w:sz w:val="22"/>
              </w:rPr>
            </w:pPr>
            <w:r>
              <w:rPr>
                <w:rFonts w:ascii="Arial" w:hAnsi="Arial"/>
                <w:b/>
                <w:sz w:val="22"/>
              </w:rPr>
              <w:t>Direct Reports:</w:t>
            </w:r>
          </w:p>
        </w:tc>
        <w:tc>
          <w:tcPr>
            <w:tcW w:w="7229" w:type="dxa"/>
          </w:tcPr>
          <w:p w:rsidR="00CC6A99" w:rsidRDefault="00CC6A99">
            <w:r>
              <w:rPr>
                <w:rFonts w:ascii="Arial" w:hAnsi="Arial"/>
                <w:b/>
                <w:sz w:val="22"/>
              </w:rPr>
              <w:t xml:space="preserve">Assistant Site Manager, Materials Controller                 </w:t>
            </w: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jc w:val="center"/>
              <w:rPr>
                <w:rFonts w:ascii="Arial" w:hAnsi="Arial"/>
                <w:sz w:val="22"/>
                <w:u w:val="none"/>
              </w:rPr>
            </w:pPr>
            <w:r>
              <w:rPr>
                <w:rFonts w:ascii="Arial" w:hAnsi="Arial"/>
                <w:sz w:val="22"/>
                <w:u w:val="none"/>
              </w:rPr>
              <w:t>Overall Purpose</w:t>
            </w:r>
          </w:p>
        </w:tc>
      </w:tr>
      <w:tr w:rsidR="00CC6A99">
        <w:tblPrEx>
          <w:tblCellMar>
            <w:top w:w="0" w:type="dxa"/>
            <w:bottom w:w="0" w:type="dxa"/>
          </w:tblCellMar>
        </w:tblPrEx>
        <w:tc>
          <w:tcPr>
            <w:tcW w:w="9889" w:type="dxa"/>
          </w:tcPr>
          <w:p w:rsidR="00CC6A99" w:rsidRDefault="00CC6A99">
            <w:pPr>
              <w:rPr>
                <w:rFonts w:ascii="Arial" w:hAnsi="Arial"/>
              </w:rPr>
            </w:pPr>
            <w:r>
              <w:rPr>
                <w:rFonts w:ascii="Arial" w:hAnsi="Arial"/>
              </w:rPr>
              <w:t xml:space="preserve">To ensure that the construction operation is managed in order to deliver, build on time, defect free homes, within cost parameters, safely and to our customer satisfaction. </w:t>
            </w:r>
          </w:p>
          <w:p w:rsidR="00CC6A99" w:rsidRDefault="00CC6A99">
            <w:pPr>
              <w:pStyle w:val="BodyText"/>
              <w:rPr>
                <w:rFonts w:ascii="Arial" w:hAnsi="Arial"/>
                <w:sz w:val="22"/>
              </w:rPr>
            </w:pPr>
          </w:p>
        </w:tc>
      </w:tr>
    </w:tbl>
    <w:p w:rsidR="00CC6A99" w:rsidRDefault="00CC6A9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jc w:val="center"/>
              <w:rPr>
                <w:rFonts w:ascii="Arial" w:hAnsi="Arial"/>
                <w:sz w:val="22"/>
                <w:u w:val="none"/>
              </w:rPr>
            </w:pPr>
            <w:r>
              <w:rPr>
                <w:rFonts w:ascii="Arial" w:hAnsi="Arial"/>
                <w:sz w:val="22"/>
                <w:u w:val="none"/>
              </w:rPr>
              <w:t>Key Activities</w:t>
            </w:r>
          </w:p>
        </w:tc>
      </w:tr>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Pre Planning</w:t>
            </w:r>
          </w:p>
        </w:tc>
      </w:tr>
      <w:tr w:rsidR="00CC6A99">
        <w:tblPrEx>
          <w:tblCellMar>
            <w:top w:w="0" w:type="dxa"/>
            <w:bottom w:w="0" w:type="dxa"/>
          </w:tblCellMar>
        </w:tblPrEx>
        <w:trPr>
          <w:trHeight w:val="1339"/>
        </w:trPr>
        <w:tc>
          <w:tcPr>
            <w:tcW w:w="9889" w:type="dxa"/>
          </w:tcPr>
          <w:p w:rsidR="00CC6A99" w:rsidRDefault="00CC6A99">
            <w:pPr>
              <w:ind w:left="170" w:hanging="170"/>
              <w:rPr>
                <w:rFonts w:ascii="Arial" w:hAnsi="Arial"/>
                <w:sz w:val="22"/>
              </w:rPr>
            </w:pP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 xml:space="preserve">Produce a detailed method statement for the development, ie compound position, material storage areas, </w:t>
            </w:r>
            <w:proofErr w:type="gramStart"/>
            <w:r>
              <w:rPr>
                <w:rFonts w:ascii="Arial" w:hAnsi="Arial"/>
                <w:sz w:val="22"/>
              </w:rPr>
              <w:t>spoil</w:t>
            </w:r>
            <w:proofErr w:type="gramEnd"/>
            <w:r>
              <w:rPr>
                <w:rFonts w:ascii="Arial" w:hAnsi="Arial"/>
                <w:sz w:val="22"/>
              </w:rPr>
              <w:t xml:space="preserve"> heaps, highway constraints.</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Assist the Production Director in the production of the site programme to meet budgeted objectives.</w:t>
            </w:r>
            <w:bookmarkStart w:id="0" w:name="_GoBack"/>
            <w:bookmarkEnd w:id="0"/>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Produce detailed roads and sewers, show area and enabling works programme.</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Evaluate the accuracy of relevant information for development, technical and sales departments and external agencies if applicable.</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Determine plant, equipment and personnel requirements in conjunction with the technical departments.</w:t>
            </w:r>
          </w:p>
          <w:p w:rsidR="00CC6A99" w:rsidRDefault="00CC6A99" w:rsidP="00CC6A99">
            <w:pPr>
              <w:numPr>
                <w:ilvl w:val="0"/>
                <w:numId w:val="3"/>
              </w:numPr>
              <w:tabs>
                <w:tab w:val="clear" w:pos="624"/>
              </w:tabs>
              <w:ind w:left="426" w:hanging="426"/>
              <w:rPr>
                <w:rFonts w:ascii="Arial" w:hAnsi="Arial"/>
                <w:sz w:val="22"/>
              </w:rPr>
            </w:pPr>
            <w:r>
              <w:rPr>
                <w:rFonts w:ascii="Arial" w:hAnsi="Arial"/>
                <w:sz w:val="22"/>
              </w:rPr>
              <w:t>Assess material delivery times in relation to build programme requirements and pass to technical department.</w:t>
            </w:r>
          </w:p>
          <w:p w:rsidR="00CC6A99" w:rsidRDefault="00CC6A99" w:rsidP="00CC6A99">
            <w:pPr>
              <w:numPr>
                <w:ilvl w:val="0"/>
                <w:numId w:val="3"/>
              </w:numPr>
              <w:tabs>
                <w:tab w:val="clear" w:pos="624"/>
              </w:tabs>
              <w:ind w:left="426" w:hanging="426"/>
              <w:rPr>
                <w:rFonts w:ascii="Arial" w:hAnsi="Arial"/>
                <w:sz w:val="22"/>
              </w:rPr>
            </w:pPr>
            <w:r>
              <w:rPr>
                <w:rFonts w:ascii="Arial" w:hAnsi="Arial"/>
                <w:sz w:val="22"/>
              </w:rPr>
              <w:t>Develop specific build programme for show area complex to meet accelerated build programme.</w:t>
            </w:r>
          </w:p>
          <w:p w:rsidR="00CC6A99" w:rsidRDefault="00CC6A99">
            <w:pPr>
              <w:rPr>
                <w:rFonts w:ascii="Arial" w:hAnsi="Arial"/>
                <w:sz w:val="22"/>
              </w:rPr>
            </w:pPr>
          </w:p>
        </w:tc>
      </w:tr>
    </w:tbl>
    <w:p w:rsidR="00CC6A99" w:rsidRDefault="00CC6A9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Monitoring and reporting</w:t>
            </w:r>
          </w:p>
        </w:tc>
      </w:tr>
      <w:tr w:rsidR="00CC6A99">
        <w:tblPrEx>
          <w:tblCellMar>
            <w:top w:w="0" w:type="dxa"/>
            <w:bottom w:w="0" w:type="dxa"/>
          </w:tblCellMar>
        </w:tblPrEx>
        <w:trPr>
          <w:trHeight w:val="1339"/>
        </w:trPr>
        <w:tc>
          <w:tcPr>
            <w:tcW w:w="9889" w:type="dxa"/>
          </w:tcPr>
          <w:p w:rsidR="00CC6A99" w:rsidRDefault="00CC6A99">
            <w:pPr>
              <w:ind w:left="170"/>
              <w:rPr>
                <w:rFonts w:ascii="Arial" w:hAnsi="Arial"/>
                <w:sz w:val="22"/>
              </w:rPr>
            </w:pP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Completion of weekly management reports detailing progress against planned objectives and action taken to recover lost time.</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Produce, in conjunction with the Production Director, and monitor progress against site build programme.</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Health, Safety and Environment</w:t>
            </w:r>
          </w:p>
        </w:tc>
      </w:tr>
      <w:tr w:rsidR="00CC6A99">
        <w:tblPrEx>
          <w:tblCellMar>
            <w:top w:w="0" w:type="dxa"/>
            <w:bottom w:w="0" w:type="dxa"/>
          </w:tblCellMar>
        </w:tblPrEx>
        <w:tc>
          <w:tcPr>
            <w:tcW w:w="9889" w:type="dxa"/>
          </w:tcPr>
          <w:p w:rsidR="00CC6A99" w:rsidRDefault="00CC6A99">
            <w:pPr>
              <w:rPr>
                <w:rFonts w:ascii="Arial" w:hAnsi="Arial"/>
                <w:sz w:val="22"/>
              </w:rPr>
            </w:pP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Assist the development department in the production of the pre start health and safety plan and update and develop as the site proceeds.</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Undertake a site safety induction of all new site personnel.</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Ensure all site personnel comply with the Construction Health &amp; Safety Regulations 1974 as amended together with the George Wimpey Health and Safety procedure manual.</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 xml:space="preserve">Ensure all operatives have the necessary certification/licence to carry out the duties they are required to perform. </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Completion of all statutory safety forms on a weekly basis.</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 xml:space="preserve">Carry out frequent inspection of all operations to ensure they are carried out in a safe manner.  </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Ensure all operatives are working to the method statements and risk assessments submitted by the relevant sub contractor or George Wimpey Management.</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Ensure site boundaries, access points, offices and buildings are secure at the end of each day.</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Check and monitor all sub contractors site specific Method Statements, Risk Assessment and COSHH reports.</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Hold regular contractors meetings as per the procedures manual.</w:t>
            </w:r>
          </w:p>
          <w:p w:rsidR="00CC6A99" w:rsidRDefault="00CC6A99">
            <w:pPr>
              <w:ind w:left="170"/>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lastRenderedPageBreak/>
              <w:t>Planning</w:t>
            </w:r>
          </w:p>
        </w:tc>
      </w:tr>
      <w:tr w:rsidR="00CC6A99">
        <w:tblPrEx>
          <w:tblCellMar>
            <w:top w:w="0" w:type="dxa"/>
            <w:bottom w:w="0" w:type="dxa"/>
          </w:tblCellMar>
        </w:tblPrEx>
        <w:trPr>
          <w:trHeight w:val="1588"/>
        </w:trPr>
        <w:tc>
          <w:tcPr>
            <w:tcW w:w="9889" w:type="dxa"/>
          </w:tcPr>
          <w:p w:rsidR="00CC6A99" w:rsidRDefault="00CC6A99">
            <w:pPr>
              <w:rPr>
                <w:rFonts w:ascii="Arial" w:hAnsi="Arial"/>
                <w:sz w:val="22"/>
              </w:rPr>
            </w:pPr>
          </w:p>
          <w:p w:rsidR="00CC6A99" w:rsidRDefault="00CC6A99" w:rsidP="00CC6A99">
            <w:pPr>
              <w:numPr>
                <w:ilvl w:val="0"/>
                <w:numId w:val="2"/>
              </w:numPr>
              <w:tabs>
                <w:tab w:val="clear" w:pos="360"/>
              </w:tabs>
              <w:rPr>
                <w:rFonts w:ascii="Arial" w:hAnsi="Arial"/>
                <w:sz w:val="22"/>
              </w:rPr>
            </w:pPr>
            <w:r>
              <w:rPr>
                <w:rFonts w:ascii="Arial" w:hAnsi="Arial"/>
                <w:sz w:val="22"/>
              </w:rPr>
              <w:t>Monitor and update master plan on a weekly basis.</w:t>
            </w:r>
          </w:p>
          <w:p w:rsidR="00CC6A99" w:rsidRDefault="00CC6A99">
            <w:pPr>
              <w:numPr>
                <w:ilvl w:val="0"/>
                <w:numId w:val="2"/>
              </w:numPr>
              <w:rPr>
                <w:rFonts w:ascii="Arial" w:hAnsi="Arial"/>
                <w:sz w:val="22"/>
              </w:rPr>
            </w:pPr>
            <w:r>
              <w:rPr>
                <w:rFonts w:ascii="Arial" w:hAnsi="Arial"/>
                <w:sz w:val="22"/>
              </w:rPr>
              <w:t xml:space="preserve">Produce, in conjunction with the assistant site manager, trade specific weekly programmes. </w:t>
            </w:r>
          </w:p>
          <w:p w:rsidR="00CC6A99" w:rsidRDefault="00CC6A99">
            <w:pPr>
              <w:numPr>
                <w:ilvl w:val="0"/>
                <w:numId w:val="4"/>
              </w:numPr>
              <w:rPr>
                <w:rFonts w:ascii="Arial" w:hAnsi="Arial"/>
                <w:sz w:val="22"/>
              </w:rPr>
            </w:pPr>
            <w:r>
              <w:rPr>
                <w:rFonts w:ascii="Arial" w:hAnsi="Arial"/>
                <w:sz w:val="22"/>
              </w:rPr>
              <w:t>Liaise with the materials controller on a daily basis to ensure material deliveries are in accordance with the build programme.</w:t>
            </w: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Quality Control</w:t>
            </w:r>
          </w:p>
        </w:tc>
      </w:tr>
      <w:tr w:rsidR="00CC6A99">
        <w:tblPrEx>
          <w:tblCellMar>
            <w:top w:w="0" w:type="dxa"/>
            <w:bottom w:w="0" w:type="dxa"/>
          </w:tblCellMar>
        </w:tblPrEx>
        <w:trPr>
          <w:trHeight w:val="1588"/>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Establish the quality of work required and assist the assistant site manager in the management of the work carried out by the sub contractors and materials supplied by the manufacturers to meet those standards.</w:t>
            </w:r>
          </w:p>
          <w:p w:rsidR="00CC6A99" w:rsidRDefault="00CC6A99">
            <w:pPr>
              <w:numPr>
                <w:ilvl w:val="0"/>
                <w:numId w:val="4"/>
              </w:numPr>
              <w:rPr>
                <w:rFonts w:ascii="Arial" w:hAnsi="Arial"/>
                <w:sz w:val="22"/>
              </w:rPr>
            </w:pPr>
            <w:r>
              <w:rPr>
                <w:rFonts w:ascii="Arial" w:hAnsi="Arial"/>
                <w:sz w:val="22"/>
              </w:rPr>
              <w:t>Issue defect sheets to relevant trades.</w:t>
            </w:r>
          </w:p>
          <w:p w:rsidR="00CC6A99" w:rsidRDefault="00CC6A99">
            <w:pPr>
              <w:numPr>
                <w:ilvl w:val="0"/>
                <w:numId w:val="4"/>
              </w:numPr>
              <w:rPr>
                <w:rFonts w:ascii="Arial" w:hAnsi="Arial"/>
                <w:sz w:val="22"/>
              </w:rPr>
            </w:pPr>
            <w:r>
              <w:rPr>
                <w:rFonts w:ascii="Arial" w:hAnsi="Arial"/>
                <w:sz w:val="22"/>
              </w:rPr>
              <w:t>Ensure all contractors work to issued drawings, company specification and trade conditions/scope of works.</w:t>
            </w:r>
          </w:p>
          <w:p w:rsidR="00CC6A99" w:rsidRDefault="00CC6A99">
            <w:pPr>
              <w:numPr>
                <w:ilvl w:val="0"/>
                <w:numId w:val="5"/>
              </w:numPr>
              <w:rPr>
                <w:rFonts w:ascii="Arial" w:hAnsi="Arial"/>
                <w:sz w:val="22"/>
              </w:rPr>
            </w:pPr>
            <w:r>
              <w:rPr>
                <w:rFonts w:ascii="Arial" w:hAnsi="Arial"/>
                <w:sz w:val="22"/>
              </w:rPr>
              <w:t xml:space="preserve">Ensure regular inspection of each property by assistant site manager and snagging sheets completed and issued to relevant trades.  </w:t>
            </w:r>
          </w:p>
          <w:p w:rsidR="00CC6A99" w:rsidRDefault="00CC6A99">
            <w:pPr>
              <w:numPr>
                <w:ilvl w:val="0"/>
                <w:numId w:val="5"/>
              </w:numPr>
              <w:rPr>
                <w:rFonts w:ascii="Arial" w:hAnsi="Arial"/>
                <w:sz w:val="22"/>
              </w:rPr>
            </w:pPr>
            <w:r>
              <w:rPr>
                <w:rFonts w:ascii="Arial" w:hAnsi="Arial"/>
                <w:sz w:val="22"/>
              </w:rPr>
              <w:t>Carry out random property inspections to ensure quality standards are being maintained.</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Site Presentation</w:t>
            </w:r>
          </w:p>
        </w:tc>
      </w:tr>
      <w:tr w:rsidR="00CC6A99">
        <w:tblPrEx>
          <w:tblCellMar>
            <w:top w:w="0" w:type="dxa"/>
            <w:bottom w:w="0" w:type="dxa"/>
          </w:tblCellMar>
        </w:tblPrEx>
        <w:trPr>
          <w:trHeight w:val="803"/>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 xml:space="preserve">Manage the application of Company franchise rules in respect of street scene etc. </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Control of Waste</w:t>
            </w:r>
          </w:p>
        </w:tc>
      </w:tr>
      <w:tr w:rsidR="00CC6A99">
        <w:tblPrEx>
          <w:tblCellMar>
            <w:top w:w="0" w:type="dxa"/>
            <w:bottom w:w="0" w:type="dxa"/>
          </w:tblCellMar>
        </w:tblPrEx>
        <w:trPr>
          <w:trHeight w:val="1367"/>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Ensure that requisite waste disposal skips and tip skips are available.</w:t>
            </w:r>
          </w:p>
          <w:p w:rsidR="00CC6A99" w:rsidRDefault="00CC6A99">
            <w:pPr>
              <w:numPr>
                <w:ilvl w:val="0"/>
                <w:numId w:val="4"/>
              </w:numPr>
              <w:rPr>
                <w:rFonts w:ascii="Arial" w:hAnsi="Arial"/>
                <w:sz w:val="22"/>
              </w:rPr>
            </w:pPr>
            <w:r>
              <w:rPr>
                <w:rFonts w:ascii="Arial" w:hAnsi="Arial"/>
                <w:sz w:val="22"/>
              </w:rPr>
              <w:t>Ensure that sub contractors and direct labour separate waste in accordance with Company procedures in skips provided.</w:t>
            </w: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 xml:space="preserve">Sales </w:t>
            </w:r>
          </w:p>
        </w:tc>
      </w:tr>
      <w:tr w:rsidR="00CC6A99">
        <w:tblPrEx>
          <w:tblCellMar>
            <w:top w:w="0" w:type="dxa"/>
            <w:bottom w:w="0" w:type="dxa"/>
          </w:tblCellMar>
        </w:tblPrEx>
        <w:trPr>
          <w:trHeight w:val="1588"/>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 xml:space="preserve">Hold weekly meetings with the sales executive and complete the standard pro forma detailing events and activities.  </w:t>
            </w:r>
          </w:p>
          <w:p w:rsidR="00CC6A99" w:rsidRDefault="00CC6A99">
            <w:pPr>
              <w:numPr>
                <w:ilvl w:val="0"/>
                <w:numId w:val="4"/>
              </w:numPr>
              <w:rPr>
                <w:rFonts w:ascii="Arial" w:hAnsi="Arial"/>
                <w:sz w:val="22"/>
              </w:rPr>
            </w:pPr>
            <w:r>
              <w:rPr>
                <w:rFonts w:ascii="Arial" w:hAnsi="Arial"/>
                <w:sz w:val="22"/>
              </w:rPr>
              <w:t>Liase on a daily basis with the sales executive regarding customer options and variations.</w:t>
            </w:r>
          </w:p>
          <w:p w:rsidR="00CC6A99" w:rsidRDefault="00CC6A99">
            <w:pPr>
              <w:numPr>
                <w:ilvl w:val="0"/>
                <w:numId w:val="4"/>
              </w:numPr>
              <w:rPr>
                <w:rFonts w:ascii="Arial" w:hAnsi="Arial"/>
                <w:sz w:val="22"/>
              </w:rPr>
            </w:pPr>
            <w:r>
              <w:rPr>
                <w:rFonts w:ascii="Arial" w:hAnsi="Arial"/>
                <w:sz w:val="22"/>
              </w:rPr>
              <w:t>Liase with the sales executive, buying department and sub contractor regarding the supply and installation of customer choices.</w:t>
            </w:r>
          </w:p>
          <w:p w:rsidR="00CC6A99" w:rsidRDefault="00CC6A99">
            <w:pPr>
              <w:numPr>
                <w:ilvl w:val="0"/>
                <w:numId w:val="4"/>
              </w:numPr>
              <w:rPr>
                <w:rFonts w:ascii="Arial" w:hAnsi="Arial"/>
                <w:sz w:val="22"/>
              </w:rPr>
            </w:pPr>
            <w:r>
              <w:rPr>
                <w:rFonts w:ascii="Arial" w:hAnsi="Arial"/>
                <w:sz w:val="22"/>
              </w:rPr>
              <w:t>Co-ordinate with the sales executive the resolution of customer issues.</w:t>
            </w:r>
          </w:p>
          <w:p w:rsidR="00CC6A99" w:rsidRDefault="00CC6A99">
            <w:pPr>
              <w:numPr>
                <w:ilvl w:val="0"/>
                <w:numId w:val="4"/>
              </w:numPr>
              <w:rPr>
                <w:rFonts w:ascii="Arial" w:hAnsi="Arial"/>
                <w:sz w:val="22"/>
              </w:rPr>
            </w:pPr>
            <w:r>
              <w:rPr>
                <w:rFonts w:ascii="Arial" w:hAnsi="Arial"/>
                <w:sz w:val="22"/>
              </w:rPr>
              <w:t xml:space="preserve">Ensure that </w:t>
            </w:r>
            <w:proofErr w:type="spellStart"/>
            <w:r>
              <w:rPr>
                <w:rFonts w:ascii="Arial" w:hAnsi="Arial"/>
                <w:sz w:val="22"/>
              </w:rPr>
              <w:t>Showhome</w:t>
            </w:r>
            <w:proofErr w:type="spellEnd"/>
            <w:r>
              <w:rPr>
                <w:rFonts w:ascii="Arial" w:hAnsi="Arial"/>
                <w:sz w:val="22"/>
              </w:rPr>
              <w:t xml:space="preserve"> internal/external maintenance work is carried out on a weekly basis.</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Site Inspections</w:t>
            </w:r>
          </w:p>
        </w:tc>
      </w:tr>
      <w:tr w:rsidR="00CC6A99">
        <w:tblPrEx>
          <w:tblCellMar>
            <w:top w:w="0" w:type="dxa"/>
            <w:bottom w:w="0" w:type="dxa"/>
          </w:tblCellMar>
        </w:tblPrEx>
        <w:trPr>
          <w:trHeight w:val="1304"/>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 xml:space="preserve">Plan and arrange visits of National House Builders Council inspectors to carry out stage inspections. </w:t>
            </w:r>
          </w:p>
          <w:p w:rsidR="00CC6A99" w:rsidRDefault="00CC6A99">
            <w:pPr>
              <w:numPr>
                <w:ilvl w:val="0"/>
                <w:numId w:val="4"/>
              </w:numPr>
              <w:rPr>
                <w:rFonts w:ascii="Arial" w:hAnsi="Arial"/>
                <w:sz w:val="22"/>
              </w:rPr>
            </w:pPr>
            <w:r>
              <w:rPr>
                <w:rFonts w:ascii="Arial" w:hAnsi="Arial"/>
                <w:sz w:val="22"/>
              </w:rPr>
              <w:t>Plan and arrange with Local Authority statutory services to carry out stage inspections.</w:t>
            </w:r>
          </w:p>
          <w:p w:rsidR="00CC6A99" w:rsidRDefault="00CC6A99">
            <w:pPr>
              <w:numPr>
                <w:ilvl w:val="0"/>
                <w:numId w:val="4"/>
              </w:numPr>
              <w:rPr>
                <w:rFonts w:ascii="Arial" w:hAnsi="Arial"/>
                <w:sz w:val="22"/>
              </w:rPr>
            </w:pPr>
            <w:r>
              <w:rPr>
                <w:rFonts w:ascii="Arial" w:hAnsi="Arial"/>
                <w:sz w:val="22"/>
              </w:rPr>
              <w:t>Accompany inspectors during the course of their visits.</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Customer Care</w:t>
            </w:r>
          </w:p>
        </w:tc>
      </w:tr>
      <w:tr w:rsidR="00CC6A99">
        <w:tblPrEx>
          <w:tblCellMar>
            <w:top w:w="0" w:type="dxa"/>
            <w:bottom w:w="0" w:type="dxa"/>
          </w:tblCellMar>
        </w:tblPrEx>
        <w:trPr>
          <w:trHeight w:val="416"/>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 xml:space="preserve">Assist the assistant site manager with the introduction of the customer to their new home at the familiarisation visit ensuring that any deficits are identified and resolved. </w:t>
            </w:r>
          </w:p>
          <w:p w:rsidR="00CC6A99" w:rsidRDefault="00CC6A99">
            <w:pPr>
              <w:numPr>
                <w:ilvl w:val="0"/>
                <w:numId w:val="4"/>
              </w:numPr>
              <w:rPr>
                <w:rFonts w:ascii="Arial" w:hAnsi="Arial"/>
                <w:sz w:val="22"/>
              </w:rPr>
            </w:pPr>
            <w:r>
              <w:rPr>
                <w:rFonts w:ascii="Arial" w:hAnsi="Arial"/>
                <w:sz w:val="22"/>
              </w:rPr>
              <w:t>Ensure that at legal completion the house is defect free, clean and ready for occupation.</w:t>
            </w:r>
          </w:p>
          <w:p w:rsidR="00CC6A99" w:rsidRDefault="00CC6A99">
            <w:pPr>
              <w:numPr>
                <w:ilvl w:val="0"/>
                <w:numId w:val="4"/>
              </w:numPr>
              <w:rPr>
                <w:rFonts w:ascii="Arial" w:hAnsi="Arial"/>
                <w:sz w:val="22"/>
              </w:rPr>
            </w:pPr>
            <w:r>
              <w:rPr>
                <w:rFonts w:ascii="Arial" w:hAnsi="Arial"/>
                <w:sz w:val="22"/>
              </w:rPr>
              <w:t xml:space="preserve">Assist the assistant site manger in regular visits to customer post legal completion to ensure the </w:t>
            </w:r>
            <w:r>
              <w:rPr>
                <w:rFonts w:ascii="Arial" w:hAnsi="Arial"/>
                <w:sz w:val="22"/>
              </w:rPr>
              <w:lastRenderedPageBreak/>
              <w:t xml:space="preserve">customers satisfaction with their new home.  </w:t>
            </w:r>
          </w:p>
          <w:p w:rsidR="00CC6A99" w:rsidRDefault="00CC6A99">
            <w:pPr>
              <w:numPr>
                <w:ilvl w:val="0"/>
                <w:numId w:val="4"/>
              </w:numPr>
              <w:rPr>
                <w:rFonts w:ascii="Arial" w:hAnsi="Arial"/>
                <w:sz w:val="22"/>
              </w:rPr>
            </w:pPr>
            <w:r>
              <w:rPr>
                <w:rFonts w:ascii="Arial" w:hAnsi="Arial"/>
                <w:sz w:val="22"/>
              </w:rPr>
              <w:t>Assist the assistant site manager to resolve any concerns or defects identified by the customer.</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jc w:val="center"/>
              <w:rPr>
                <w:rFonts w:ascii="Arial" w:hAnsi="Arial"/>
                <w:sz w:val="22"/>
                <w:u w:val="none"/>
              </w:rPr>
            </w:pPr>
            <w:r>
              <w:rPr>
                <w:rFonts w:ascii="Arial" w:hAnsi="Arial"/>
                <w:sz w:val="22"/>
                <w:u w:val="none"/>
              </w:rPr>
              <w:t>Key competences</w:t>
            </w:r>
          </w:p>
        </w:tc>
      </w:tr>
      <w:tr w:rsidR="00CC6A99">
        <w:tblPrEx>
          <w:tblCellMar>
            <w:top w:w="0" w:type="dxa"/>
            <w:bottom w:w="0" w:type="dxa"/>
          </w:tblCellMar>
        </w:tblPrEx>
        <w:trPr>
          <w:trHeight w:val="695"/>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Building team spirit.</w:t>
            </w:r>
          </w:p>
          <w:p w:rsidR="00CC6A99" w:rsidRDefault="00CC6A99">
            <w:pPr>
              <w:numPr>
                <w:ilvl w:val="0"/>
                <w:numId w:val="6"/>
              </w:numPr>
              <w:rPr>
                <w:rFonts w:ascii="Arial" w:hAnsi="Arial"/>
                <w:sz w:val="22"/>
              </w:rPr>
            </w:pPr>
            <w:r>
              <w:rPr>
                <w:rFonts w:ascii="Arial" w:hAnsi="Arial"/>
                <w:sz w:val="22"/>
              </w:rPr>
              <w:t>Problem solving.</w:t>
            </w:r>
          </w:p>
          <w:p w:rsidR="00CC6A99" w:rsidRDefault="00CC6A99">
            <w:pPr>
              <w:numPr>
                <w:ilvl w:val="0"/>
                <w:numId w:val="6"/>
              </w:numPr>
              <w:rPr>
                <w:rFonts w:ascii="Arial" w:hAnsi="Arial"/>
                <w:sz w:val="22"/>
              </w:rPr>
            </w:pPr>
            <w:r>
              <w:rPr>
                <w:rFonts w:ascii="Arial" w:hAnsi="Arial"/>
                <w:sz w:val="22"/>
              </w:rPr>
              <w:t>Business awareness.</w:t>
            </w:r>
          </w:p>
          <w:p w:rsidR="00CC6A99" w:rsidRDefault="00CC6A99">
            <w:pPr>
              <w:numPr>
                <w:ilvl w:val="0"/>
                <w:numId w:val="6"/>
              </w:numPr>
              <w:rPr>
                <w:rFonts w:ascii="Arial" w:hAnsi="Arial"/>
                <w:sz w:val="22"/>
              </w:rPr>
            </w:pPr>
            <w:r>
              <w:rPr>
                <w:rFonts w:ascii="Arial" w:hAnsi="Arial"/>
                <w:sz w:val="22"/>
              </w:rPr>
              <w:t>Customer focus.</w:t>
            </w:r>
          </w:p>
          <w:p w:rsidR="00CC6A99" w:rsidRDefault="00CC6A99">
            <w:pPr>
              <w:numPr>
                <w:ilvl w:val="0"/>
                <w:numId w:val="6"/>
              </w:numPr>
              <w:rPr>
                <w:rFonts w:ascii="Arial" w:hAnsi="Arial"/>
                <w:sz w:val="22"/>
              </w:rPr>
            </w:pPr>
            <w:r>
              <w:rPr>
                <w:rFonts w:ascii="Arial" w:hAnsi="Arial"/>
                <w:sz w:val="22"/>
              </w:rPr>
              <w:t>Decision making.</w:t>
            </w:r>
          </w:p>
          <w:p w:rsidR="00CC6A99" w:rsidRDefault="00CC6A99">
            <w:pPr>
              <w:numPr>
                <w:ilvl w:val="0"/>
                <w:numId w:val="6"/>
              </w:numPr>
              <w:rPr>
                <w:rFonts w:ascii="Arial" w:hAnsi="Arial"/>
                <w:sz w:val="22"/>
              </w:rPr>
            </w:pPr>
            <w:r>
              <w:rPr>
                <w:rFonts w:ascii="Arial" w:hAnsi="Arial"/>
                <w:sz w:val="22"/>
              </w:rPr>
              <w:t>Leadership.</w:t>
            </w:r>
          </w:p>
          <w:p w:rsidR="00CC6A99" w:rsidRDefault="00CC6A99">
            <w:pPr>
              <w:numPr>
                <w:ilvl w:val="0"/>
                <w:numId w:val="6"/>
              </w:numPr>
              <w:rPr>
                <w:rFonts w:ascii="Arial" w:hAnsi="Arial"/>
                <w:sz w:val="22"/>
              </w:rPr>
            </w:pPr>
            <w:r>
              <w:rPr>
                <w:rFonts w:ascii="Arial" w:hAnsi="Arial"/>
                <w:sz w:val="22"/>
              </w:rPr>
              <w:t>Organising.</w:t>
            </w:r>
          </w:p>
          <w:p w:rsidR="00CC6A99" w:rsidRDefault="00CC6A99">
            <w:pPr>
              <w:numPr>
                <w:ilvl w:val="0"/>
                <w:numId w:val="6"/>
              </w:numPr>
              <w:rPr>
                <w:rFonts w:ascii="Arial" w:hAnsi="Arial"/>
                <w:sz w:val="22"/>
              </w:rPr>
            </w:pPr>
            <w:r>
              <w:rPr>
                <w:rFonts w:ascii="Arial" w:hAnsi="Arial"/>
                <w:sz w:val="22"/>
              </w:rPr>
              <w:t>Planning.</w:t>
            </w:r>
          </w:p>
          <w:p w:rsidR="00CC6A99" w:rsidRDefault="00CC6A99">
            <w:pPr>
              <w:rPr>
                <w:rFonts w:ascii="Arial" w:hAnsi="Arial"/>
                <w:sz w:val="22"/>
              </w:rPr>
            </w:pPr>
          </w:p>
        </w:tc>
      </w:tr>
    </w:tbl>
    <w:p w:rsidR="00CC6A99" w:rsidRDefault="00CC6A99">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jc w:val="center"/>
              <w:rPr>
                <w:rFonts w:ascii="Arial" w:hAnsi="Arial"/>
                <w:sz w:val="22"/>
                <w:u w:val="none"/>
              </w:rPr>
            </w:pPr>
            <w:r>
              <w:rPr>
                <w:sz w:val="22"/>
              </w:rPr>
              <w:br w:type="page"/>
            </w:r>
            <w:r>
              <w:rPr>
                <w:rFonts w:ascii="Arial" w:hAnsi="Arial"/>
                <w:sz w:val="22"/>
                <w:u w:val="none"/>
              </w:rPr>
              <w:t>Key Experience</w:t>
            </w:r>
          </w:p>
        </w:tc>
      </w:tr>
      <w:tr w:rsidR="00CC6A99">
        <w:tblPrEx>
          <w:tblCellMar>
            <w:top w:w="0" w:type="dxa"/>
            <w:bottom w:w="0" w:type="dxa"/>
          </w:tblCellMar>
        </w:tblPrEx>
        <w:trPr>
          <w:trHeight w:val="893"/>
        </w:trPr>
        <w:tc>
          <w:tcPr>
            <w:tcW w:w="9889" w:type="dxa"/>
          </w:tcPr>
          <w:p w:rsidR="00CC6A99" w:rsidRDefault="00CC6A99">
            <w:pPr>
              <w:pStyle w:val="Header"/>
              <w:tabs>
                <w:tab w:val="clear" w:pos="4153"/>
                <w:tab w:val="clear" w:pos="8306"/>
              </w:tabs>
              <w:rPr>
                <w:rFonts w:ascii="Arial" w:hAnsi="Arial"/>
                <w:sz w:val="22"/>
              </w:rPr>
            </w:pPr>
          </w:p>
          <w:p w:rsidR="00CC6A99" w:rsidRDefault="00CC6A99">
            <w:pPr>
              <w:pStyle w:val="Header"/>
              <w:numPr>
                <w:ilvl w:val="0"/>
                <w:numId w:val="7"/>
              </w:numPr>
              <w:tabs>
                <w:tab w:val="clear" w:pos="4153"/>
                <w:tab w:val="clear" w:pos="8306"/>
              </w:tabs>
              <w:rPr>
                <w:rFonts w:ascii="Arial" w:hAnsi="Arial"/>
                <w:sz w:val="22"/>
              </w:rPr>
            </w:pPr>
            <w:r>
              <w:rPr>
                <w:rFonts w:ascii="Arial" w:hAnsi="Arial"/>
                <w:sz w:val="22"/>
              </w:rPr>
              <w:t>Detailed building and construction experience.</w:t>
            </w:r>
          </w:p>
          <w:p w:rsidR="00CC6A99" w:rsidRDefault="00CC6A99">
            <w:pPr>
              <w:pStyle w:val="Header"/>
              <w:numPr>
                <w:ilvl w:val="0"/>
                <w:numId w:val="7"/>
              </w:numPr>
              <w:tabs>
                <w:tab w:val="clear" w:pos="4153"/>
                <w:tab w:val="clear" w:pos="8306"/>
              </w:tabs>
              <w:rPr>
                <w:rFonts w:ascii="Arial" w:hAnsi="Arial"/>
                <w:sz w:val="22"/>
              </w:rPr>
            </w:pPr>
            <w:r>
              <w:rPr>
                <w:rFonts w:ascii="Arial" w:hAnsi="Arial"/>
                <w:sz w:val="22"/>
              </w:rPr>
              <w:t>Knowledge of health, safety and environmental legislation.</w:t>
            </w:r>
          </w:p>
          <w:p w:rsidR="00CC6A99" w:rsidRDefault="00CC6A99">
            <w:pPr>
              <w:pStyle w:val="Header"/>
              <w:numPr>
                <w:ilvl w:val="0"/>
                <w:numId w:val="7"/>
              </w:numPr>
              <w:tabs>
                <w:tab w:val="clear" w:pos="4153"/>
                <w:tab w:val="clear" w:pos="8306"/>
              </w:tabs>
              <w:rPr>
                <w:rFonts w:ascii="Arial" w:hAnsi="Arial"/>
                <w:sz w:val="22"/>
              </w:rPr>
            </w:pPr>
            <w:r>
              <w:rPr>
                <w:rFonts w:ascii="Arial" w:hAnsi="Arial"/>
                <w:sz w:val="22"/>
              </w:rPr>
              <w:t>Management of people.</w:t>
            </w:r>
          </w:p>
          <w:p w:rsidR="00CC6A99" w:rsidRDefault="00CC6A99">
            <w:pPr>
              <w:pStyle w:val="Header"/>
              <w:numPr>
                <w:ilvl w:val="0"/>
                <w:numId w:val="7"/>
              </w:numPr>
              <w:tabs>
                <w:tab w:val="clear" w:pos="4153"/>
                <w:tab w:val="clear" w:pos="8306"/>
              </w:tabs>
              <w:rPr>
                <w:rFonts w:ascii="Arial" w:hAnsi="Arial"/>
                <w:sz w:val="22"/>
              </w:rPr>
            </w:pPr>
            <w:r>
              <w:rPr>
                <w:rFonts w:ascii="Arial" w:hAnsi="Arial"/>
                <w:sz w:val="22"/>
              </w:rPr>
              <w:t>Cost controls (working to site budgets).</w:t>
            </w:r>
          </w:p>
          <w:p w:rsidR="00CC6A99" w:rsidRDefault="00CC6A99">
            <w:pPr>
              <w:pStyle w:val="Header"/>
              <w:tabs>
                <w:tab w:val="clear" w:pos="4153"/>
                <w:tab w:val="clear" w:pos="8306"/>
              </w:tabs>
              <w:ind w:firstLine="60"/>
              <w:rPr>
                <w:rFonts w:ascii="Arial" w:hAnsi="Arial"/>
              </w:rPr>
            </w:pPr>
          </w:p>
        </w:tc>
      </w:tr>
    </w:tbl>
    <w:p w:rsidR="00B61E25" w:rsidRDefault="00B61E25" w:rsidP="00B61E25">
      <w:pPr>
        <w:rPr>
          <w:rFonts w:ascii="Arial" w:hAnsi="Arial" w:cs="Arial"/>
          <w:sz w:val="22"/>
          <w:szCs w:val="22"/>
        </w:rPr>
      </w:pPr>
    </w:p>
    <w:p w:rsidR="00B61E25" w:rsidRDefault="00B61E25" w:rsidP="004D4F4E">
      <w:r w:rsidRPr="0064256A">
        <w:rPr>
          <w:rFonts w:ascii="Arial" w:hAnsi="Arial" w:cs="Arial"/>
          <w:sz w:val="22"/>
          <w:szCs w:val="22"/>
        </w:rPr>
        <w:t xml:space="preserve">If you wish to be considered for this role then please apply to </w:t>
      </w:r>
      <w:r w:rsidR="008A6A2F">
        <w:rPr>
          <w:rFonts w:ascii="Arial" w:hAnsi="Arial" w:cs="Arial"/>
          <w:sz w:val="22"/>
          <w:szCs w:val="22"/>
        </w:rPr>
        <w:t xml:space="preserve">Justin </w:t>
      </w:r>
      <w:proofErr w:type="spellStart"/>
      <w:r w:rsidR="008A6A2F">
        <w:rPr>
          <w:rFonts w:ascii="Arial" w:hAnsi="Arial" w:cs="Arial"/>
          <w:sz w:val="22"/>
          <w:szCs w:val="22"/>
        </w:rPr>
        <w:t>Hesketh</w:t>
      </w:r>
      <w:proofErr w:type="spellEnd"/>
      <w:r w:rsidR="008A6A2F">
        <w:rPr>
          <w:rFonts w:ascii="Arial" w:hAnsi="Arial" w:cs="Arial"/>
          <w:sz w:val="22"/>
          <w:szCs w:val="22"/>
        </w:rPr>
        <w:t>, Production Director</w:t>
      </w:r>
      <w:r w:rsidR="00E8291A">
        <w:rPr>
          <w:rFonts w:ascii="Arial" w:hAnsi="Arial" w:cs="Arial"/>
          <w:sz w:val="22"/>
          <w:szCs w:val="22"/>
        </w:rPr>
        <w:t>,</w:t>
      </w:r>
      <w:r w:rsidR="008A6A2F">
        <w:rPr>
          <w:rFonts w:ascii="Arial" w:hAnsi="Arial" w:cs="Arial"/>
          <w:sz w:val="22"/>
          <w:szCs w:val="22"/>
        </w:rPr>
        <w:t xml:space="preserve"> </w:t>
      </w:r>
      <w:hyperlink r:id="rId8" w:history="1">
        <w:r w:rsidR="00E8291A" w:rsidRPr="002411A7">
          <w:rPr>
            <w:rStyle w:val="Hyperlink"/>
            <w:rFonts w:ascii="Arial" w:hAnsi="Arial" w:cs="Arial"/>
            <w:sz w:val="22"/>
            <w:szCs w:val="22"/>
          </w:rPr>
          <w:t>justin.hesketh@taylorwimpey.com</w:t>
        </w:r>
      </w:hyperlink>
      <w:r w:rsidR="00914261">
        <w:rPr>
          <w:rFonts w:ascii="Arial" w:hAnsi="Arial" w:cs="Arial"/>
          <w:sz w:val="22"/>
          <w:szCs w:val="22"/>
        </w:rPr>
        <w:t xml:space="preserve">  </w:t>
      </w:r>
      <w:r w:rsidR="008A6A2F">
        <w:rPr>
          <w:rFonts w:ascii="Arial" w:hAnsi="Arial" w:cs="Arial"/>
          <w:sz w:val="22"/>
          <w:szCs w:val="22"/>
        </w:rPr>
        <w:t xml:space="preserve"> </w:t>
      </w:r>
      <w:r>
        <w:rPr>
          <w:rFonts w:ascii="Arial" w:hAnsi="Arial" w:cs="Arial"/>
          <w:sz w:val="22"/>
          <w:szCs w:val="22"/>
        </w:rPr>
        <w:t xml:space="preserve">by </w:t>
      </w:r>
      <w:r w:rsidR="00E8291A">
        <w:rPr>
          <w:rFonts w:ascii="Arial" w:hAnsi="Arial" w:cs="Arial"/>
          <w:sz w:val="22"/>
          <w:szCs w:val="22"/>
        </w:rPr>
        <w:t>Friday 15</w:t>
      </w:r>
      <w:r w:rsidR="00E8291A" w:rsidRPr="00E8291A">
        <w:rPr>
          <w:rFonts w:ascii="Arial" w:hAnsi="Arial" w:cs="Arial"/>
          <w:sz w:val="22"/>
          <w:szCs w:val="22"/>
          <w:vertAlign w:val="superscript"/>
        </w:rPr>
        <w:t>th</w:t>
      </w:r>
      <w:r w:rsidR="00E8291A">
        <w:rPr>
          <w:rFonts w:ascii="Arial" w:hAnsi="Arial" w:cs="Arial"/>
          <w:sz w:val="22"/>
          <w:szCs w:val="22"/>
        </w:rPr>
        <w:t xml:space="preserve"> May 2015</w:t>
      </w:r>
      <w:r w:rsidR="00914261">
        <w:rPr>
          <w:rFonts w:ascii="Arial" w:hAnsi="Arial" w:cs="Arial"/>
          <w:sz w:val="22"/>
          <w:szCs w:val="22"/>
        </w:rPr>
        <w:t>.</w:t>
      </w:r>
      <w:r w:rsidR="004D4F4E">
        <w:t xml:space="preserve"> </w:t>
      </w:r>
    </w:p>
    <w:p w:rsidR="00CC6A99" w:rsidRDefault="00CC6A99"/>
    <w:sectPr w:rsidR="00CC6A99">
      <w:pgSz w:w="11906" w:h="16838"/>
      <w:pgMar w:top="851" w:right="5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4C" w:rsidRDefault="00160E4C">
      <w:r>
        <w:separator/>
      </w:r>
    </w:p>
  </w:endnote>
  <w:endnote w:type="continuationSeparator" w:id="0">
    <w:p w:rsidR="00160E4C" w:rsidRDefault="0016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4C" w:rsidRDefault="00160E4C">
      <w:r>
        <w:separator/>
      </w:r>
    </w:p>
  </w:footnote>
  <w:footnote w:type="continuationSeparator" w:id="0">
    <w:p w:rsidR="00160E4C" w:rsidRDefault="00160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5573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9124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38A352C"/>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5">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6">
    <w:nsid w:val="4816268B"/>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7">
    <w:nsid w:val="5482369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25"/>
    <w:rsid w:val="00160E4C"/>
    <w:rsid w:val="001B2C54"/>
    <w:rsid w:val="004A5CFD"/>
    <w:rsid w:val="004D4F4E"/>
    <w:rsid w:val="007A6B87"/>
    <w:rsid w:val="008A6A2F"/>
    <w:rsid w:val="008D7FEC"/>
    <w:rsid w:val="00914261"/>
    <w:rsid w:val="009D6CA1"/>
    <w:rsid w:val="00B61E25"/>
    <w:rsid w:val="00CC6A99"/>
    <w:rsid w:val="00DB4824"/>
    <w:rsid w:val="00E8291A"/>
    <w:rsid w:val="00FB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B61E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B61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ustin.hesketh@taylorwimpe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5592</CharactersWithSpaces>
  <SharedDoc>false</SharedDoc>
  <HLinks>
    <vt:vector size="6" baseType="variant">
      <vt:variant>
        <vt:i4>1507439</vt:i4>
      </vt:variant>
      <vt:variant>
        <vt:i4>0</vt:i4>
      </vt:variant>
      <vt:variant>
        <vt:i4>0</vt:i4>
      </vt:variant>
      <vt:variant>
        <vt:i4>5</vt:i4>
      </vt:variant>
      <vt:variant>
        <vt:lpwstr>mailto:justin.hesketh@taylorwimpey.com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Lynette Jack - TW Head Office</cp:lastModifiedBy>
  <cp:revision>2</cp:revision>
  <cp:lastPrinted>2005-04-26T12:34:00Z</cp:lastPrinted>
  <dcterms:created xsi:type="dcterms:W3CDTF">2015-04-23T14:58:00Z</dcterms:created>
  <dcterms:modified xsi:type="dcterms:W3CDTF">2015-04-23T14:58:00Z</dcterms:modified>
</cp:coreProperties>
</file>