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E33787" w:rsidP="00E654BF">
      <w:pPr>
        <w:spacing w:after="200" w:line="276" w:lineRule="auto"/>
        <w:rPr>
          <w:rFonts w:ascii="Calibri" w:eastAsia="Calibri" w:hAnsi="Calibri"/>
          <w:b/>
          <w:sz w:val="18"/>
          <w:szCs w:val="18"/>
        </w:rPr>
      </w:pPr>
      <w:r>
        <w:rPr>
          <w:rFonts w:ascii="Calibri" w:eastAsia="Calibri" w:hAnsi="Calibri"/>
          <w:b/>
          <w:sz w:val="18"/>
          <w:szCs w:val="18"/>
        </w:rPr>
        <w:t xml:space="preserve">Trainee </w:t>
      </w:r>
      <w:r w:rsidR="000306A9">
        <w:rPr>
          <w:rFonts w:ascii="Calibri" w:eastAsia="Calibri" w:hAnsi="Calibri"/>
          <w:b/>
          <w:sz w:val="18"/>
          <w:szCs w:val="18"/>
        </w:rPr>
        <w:t>Engineer</w:t>
      </w:r>
    </w:p>
    <w:p w:rsidR="00E33787" w:rsidRPr="00FE14F8" w:rsidRDefault="00E33787" w:rsidP="000306A9">
      <w:pPr>
        <w:autoSpaceDE w:val="0"/>
        <w:autoSpaceDN w:val="0"/>
        <w:adjustRightInd w:val="0"/>
        <w:rPr>
          <w:rFonts w:ascii="Calibri" w:eastAsia="Calibri" w:hAnsi="Calibri" w:cs="Arial"/>
          <w:color w:val="000000"/>
          <w:sz w:val="18"/>
          <w:szCs w:val="18"/>
        </w:rPr>
      </w:pPr>
      <w:r w:rsidRPr="00FE14F8">
        <w:rPr>
          <w:rFonts w:ascii="Calibri" w:eastAsia="Calibri" w:hAnsi="Calibri" w:cs="Arial"/>
          <w:color w:val="000000"/>
          <w:sz w:val="18"/>
          <w:szCs w:val="18"/>
        </w:rPr>
        <w:t xml:space="preserve">Do you want to come to work to make a difference, put all your talents to good use, really help people and to make our company better? This is your chance to join a fantastic </w:t>
      </w:r>
      <w:r w:rsidR="000306A9">
        <w:rPr>
          <w:rFonts w:ascii="Calibri" w:eastAsia="Calibri" w:hAnsi="Calibri" w:cs="Arial"/>
          <w:color w:val="000000"/>
          <w:sz w:val="18"/>
          <w:szCs w:val="18"/>
        </w:rPr>
        <w:t>Technical</w:t>
      </w:r>
      <w:r w:rsidRPr="00FE14F8">
        <w:rPr>
          <w:rFonts w:ascii="Calibri" w:eastAsia="Calibri" w:hAnsi="Calibri" w:cs="Arial"/>
          <w:color w:val="000000"/>
          <w:sz w:val="18"/>
          <w:szCs w:val="18"/>
        </w:rPr>
        <w:t xml:space="preserve"> Team in </w:t>
      </w:r>
      <w:r w:rsidR="000306A9">
        <w:rPr>
          <w:rFonts w:ascii="Calibri" w:eastAsia="Calibri" w:hAnsi="Calibri" w:cs="Arial"/>
          <w:color w:val="000000"/>
          <w:sz w:val="18"/>
          <w:szCs w:val="18"/>
        </w:rPr>
        <w:t>Bristol</w:t>
      </w:r>
      <w:r w:rsidRPr="00FE14F8">
        <w:rPr>
          <w:rFonts w:ascii="Calibri" w:eastAsia="Calibri" w:hAnsi="Calibri" w:cs="Arial"/>
          <w:color w:val="000000"/>
          <w:sz w:val="18"/>
          <w:szCs w:val="18"/>
        </w:rPr>
        <w:t>.</w:t>
      </w:r>
    </w:p>
    <w:p w:rsidR="00E33787" w:rsidRPr="00FE14F8" w:rsidRDefault="00E33787" w:rsidP="000306A9">
      <w:pPr>
        <w:autoSpaceDE w:val="0"/>
        <w:autoSpaceDN w:val="0"/>
        <w:adjustRightInd w:val="0"/>
        <w:rPr>
          <w:rFonts w:ascii="Calibri" w:eastAsia="Calibri" w:hAnsi="Calibri" w:cs="Arial"/>
          <w:color w:val="000000"/>
          <w:sz w:val="18"/>
          <w:szCs w:val="18"/>
        </w:rPr>
      </w:pPr>
    </w:p>
    <w:p w:rsidR="000306A9" w:rsidRPr="000306A9" w:rsidRDefault="00E33787" w:rsidP="000306A9">
      <w:pPr>
        <w:pStyle w:val="ListParagraph"/>
        <w:ind w:left="0"/>
        <w:jc w:val="both"/>
        <w:rPr>
          <w:rFonts w:cs="Arial"/>
          <w:color w:val="CC0000"/>
          <w:sz w:val="18"/>
          <w:szCs w:val="18"/>
        </w:rPr>
      </w:pPr>
      <w:r w:rsidRPr="00FE14F8">
        <w:rPr>
          <w:sz w:val="18"/>
          <w:szCs w:val="18"/>
        </w:rPr>
        <w:t xml:space="preserve">We are looking for a dynamic, confident and ambitious Trainee who is passionate in </w:t>
      </w:r>
      <w:r w:rsidR="000306A9">
        <w:rPr>
          <w:sz w:val="18"/>
          <w:szCs w:val="18"/>
        </w:rPr>
        <w:t>becoming an Engineer / Project Manager.</w:t>
      </w:r>
      <w:r w:rsidRPr="00FE14F8">
        <w:rPr>
          <w:sz w:val="18"/>
          <w:szCs w:val="18"/>
        </w:rPr>
        <w:t xml:space="preserve">  </w:t>
      </w:r>
      <w:r w:rsidR="000306A9">
        <w:rPr>
          <w:rFonts w:cs="Arial"/>
          <w:color w:val="292929"/>
          <w:sz w:val="18"/>
          <w:szCs w:val="18"/>
        </w:rPr>
        <w:t>You will</w:t>
      </w:r>
      <w:r w:rsidR="000306A9" w:rsidRPr="000306A9">
        <w:rPr>
          <w:rFonts w:cs="Arial"/>
          <w:color w:val="292929"/>
          <w:sz w:val="18"/>
          <w:szCs w:val="18"/>
        </w:rPr>
        <w:t xml:space="preserve"> assist with the efficient running </w:t>
      </w:r>
      <w:bookmarkStart w:id="0" w:name="_GoBack"/>
      <w:bookmarkEnd w:id="0"/>
      <w:r w:rsidR="000306A9" w:rsidRPr="000306A9">
        <w:rPr>
          <w:rFonts w:cs="Arial"/>
          <w:color w:val="292929"/>
          <w:sz w:val="18"/>
          <w:szCs w:val="18"/>
        </w:rPr>
        <w:t xml:space="preserve">of the Engineering Department, preparing detailed computerised design packages, management of drawings (Incl. printing, folding, drawing issues, new job establishment, filing), supporting the functions of the department. </w:t>
      </w:r>
    </w:p>
    <w:p w:rsidR="000306A9" w:rsidRDefault="000306A9" w:rsidP="000306A9">
      <w:pPr>
        <w:jc w:val="both"/>
        <w:rPr>
          <w:rFonts w:ascii="Calibri" w:eastAsia="Calibri" w:hAnsi="Calibri"/>
          <w:sz w:val="18"/>
          <w:szCs w:val="18"/>
        </w:rPr>
      </w:pPr>
    </w:p>
    <w:p w:rsidR="000306A9" w:rsidRDefault="00E33787" w:rsidP="000306A9">
      <w:pPr>
        <w:jc w:val="both"/>
        <w:rPr>
          <w:rFonts w:ascii="Calibri" w:hAnsi="Calibri" w:cs="Arial"/>
          <w:sz w:val="18"/>
          <w:szCs w:val="18"/>
        </w:rPr>
      </w:pPr>
      <w:r w:rsidRPr="00FE14F8">
        <w:rPr>
          <w:rFonts w:ascii="Calibri" w:eastAsia="Calibri" w:hAnsi="Calibri" w:cs="Arial"/>
          <w:sz w:val="18"/>
          <w:szCs w:val="18"/>
          <w:lang w:val="en"/>
        </w:rPr>
        <w:t xml:space="preserve">As a Trainee </w:t>
      </w:r>
      <w:r w:rsidRPr="00FE14F8">
        <w:rPr>
          <w:rFonts w:ascii="Calibri" w:hAnsi="Calibri" w:cs="Arial"/>
          <w:sz w:val="18"/>
          <w:szCs w:val="18"/>
        </w:rPr>
        <w:t xml:space="preserve">we aim to equip you with an appreciation of the Company’s overall business and an in-depth knowledge of </w:t>
      </w:r>
      <w:r w:rsidR="000306A9">
        <w:rPr>
          <w:rFonts w:ascii="Calibri" w:hAnsi="Calibri" w:cs="Arial"/>
          <w:sz w:val="18"/>
          <w:szCs w:val="18"/>
        </w:rPr>
        <w:t>technical</w:t>
      </w:r>
      <w:r w:rsidRPr="00FE14F8">
        <w:rPr>
          <w:rFonts w:ascii="Calibri" w:hAnsi="Calibri" w:cs="Arial"/>
          <w:sz w:val="18"/>
          <w:szCs w:val="18"/>
        </w:rPr>
        <w:t xml:space="preserve"> activity. </w:t>
      </w:r>
      <w:r w:rsidRPr="00FE14F8">
        <w:rPr>
          <w:rFonts w:ascii="Calibri" w:eastAsia="Calibri" w:hAnsi="Calibri"/>
          <w:sz w:val="18"/>
          <w:szCs w:val="18"/>
        </w:rPr>
        <w:t>This role will be both challenging and rewarding with exposure to a fast paced, vibrant environment.</w:t>
      </w:r>
    </w:p>
    <w:p w:rsidR="000306A9" w:rsidRPr="000306A9" w:rsidRDefault="000306A9" w:rsidP="000306A9">
      <w:pPr>
        <w:jc w:val="both"/>
        <w:rPr>
          <w:rFonts w:ascii="Calibri" w:hAnsi="Calibri" w:cs="Arial"/>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0306A9" w:rsidRPr="000306A9" w:rsidRDefault="000306A9" w:rsidP="000306A9">
      <w:pPr>
        <w:pStyle w:val="ListParagraph"/>
        <w:numPr>
          <w:ilvl w:val="0"/>
          <w:numId w:val="30"/>
        </w:numPr>
        <w:jc w:val="both"/>
        <w:rPr>
          <w:rFonts w:cs="Arial"/>
          <w:color w:val="000000"/>
          <w:sz w:val="18"/>
          <w:szCs w:val="18"/>
        </w:rPr>
      </w:pPr>
      <w:r w:rsidRPr="000306A9">
        <w:rPr>
          <w:rFonts w:cs="Arial"/>
          <w:color w:val="000000"/>
          <w:sz w:val="18"/>
          <w:szCs w:val="18"/>
        </w:rPr>
        <w:t xml:space="preserve">Support the engineers / project managers in the timely issue of full engineering design packages for sites in line with company budgets.  </w:t>
      </w:r>
    </w:p>
    <w:p w:rsidR="000306A9" w:rsidRPr="000306A9" w:rsidRDefault="000306A9" w:rsidP="000306A9">
      <w:pPr>
        <w:pStyle w:val="ListParagraph"/>
        <w:numPr>
          <w:ilvl w:val="0"/>
          <w:numId w:val="30"/>
        </w:numPr>
        <w:jc w:val="both"/>
        <w:rPr>
          <w:rFonts w:cs="Arial"/>
          <w:color w:val="000000"/>
          <w:sz w:val="18"/>
          <w:szCs w:val="18"/>
        </w:rPr>
      </w:pPr>
      <w:r w:rsidRPr="000306A9">
        <w:rPr>
          <w:rFonts w:cs="Arial"/>
          <w:color w:val="000000"/>
          <w:sz w:val="18"/>
          <w:szCs w:val="18"/>
        </w:rPr>
        <w:t>Assist in the design and preparation of engineering drawings to cover roads, sewers, house drainage, re-grade, services, setting out data, S38 and S104 plans, combined services, street lighting, external works plans, conveyance plans, etc…</w:t>
      </w:r>
    </w:p>
    <w:p w:rsidR="000306A9" w:rsidRPr="000306A9" w:rsidRDefault="000306A9" w:rsidP="000306A9">
      <w:pPr>
        <w:pStyle w:val="ListParagraph"/>
        <w:numPr>
          <w:ilvl w:val="0"/>
          <w:numId w:val="30"/>
        </w:numPr>
        <w:jc w:val="both"/>
        <w:rPr>
          <w:rFonts w:cs="Arial"/>
          <w:color w:val="000000"/>
          <w:sz w:val="18"/>
          <w:szCs w:val="18"/>
        </w:rPr>
      </w:pPr>
      <w:r w:rsidRPr="000306A9">
        <w:rPr>
          <w:rFonts w:cs="Arial"/>
          <w:color w:val="000000"/>
          <w:sz w:val="18"/>
          <w:szCs w:val="18"/>
        </w:rPr>
        <w:t>Assist in the provision of engineering support for sites and other in house departments.</w:t>
      </w:r>
    </w:p>
    <w:p w:rsidR="000306A9" w:rsidRPr="000306A9" w:rsidRDefault="000306A9" w:rsidP="000306A9">
      <w:pPr>
        <w:pStyle w:val="ListParagraph"/>
        <w:numPr>
          <w:ilvl w:val="0"/>
          <w:numId w:val="30"/>
        </w:numPr>
        <w:jc w:val="both"/>
        <w:rPr>
          <w:rFonts w:cs="Arial"/>
          <w:color w:val="000000"/>
          <w:sz w:val="18"/>
          <w:szCs w:val="18"/>
        </w:rPr>
      </w:pPr>
      <w:r w:rsidRPr="000306A9">
        <w:rPr>
          <w:rFonts w:cs="Arial"/>
          <w:color w:val="000000"/>
          <w:sz w:val="18"/>
          <w:szCs w:val="18"/>
        </w:rPr>
        <w:t>Assist with the management of external engineering consultants for site investigations, design packages, foundation designs, retaining structures, land remediation and validation of contaminated sites, etc…</w:t>
      </w:r>
    </w:p>
    <w:p w:rsidR="000306A9" w:rsidRPr="000306A9" w:rsidRDefault="000306A9" w:rsidP="000306A9">
      <w:pPr>
        <w:pStyle w:val="ListParagraph"/>
        <w:numPr>
          <w:ilvl w:val="0"/>
          <w:numId w:val="30"/>
        </w:numPr>
        <w:jc w:val="both"/>
        <w:rPr>
          <w:rFonts w:cs="Arial"/>
          <w:color w:val="000000"/>
          <w:sz w:val="18"/>
          <w:szCs w:val="18"/>
        </w:rPr>
      </w:pPr>
      <w:r w:rsidRPr="000306A9">
        <w:rPr>
          <w:rFonts w:cs="Arial"/>
          <w:color w:val="000000"/>
          <w:sz w:val="18"/>
          <w:szCs w:val="18"/>
        </w:rPr>
        <w:t>Assist in the preparation of technical approval submissions and negotiations with highway, drainage and statutory authorities to obtain all necessary approvals, agree terms and conditions and secure formal adoption agreements, etc…</w:t>
      </w:r>
    </w:p>
    <w:p w:rsidR="000306A9" w:rsidRPr="000306A9" w:rsidRDefault="000306A9" w:rsidP="000306A9">
      <w:pPr>
        <w:pStyle w:val="ListParagraph"/>
        <w:numPr>
          <w:ilvl w:val="0"/>
          <w:numId w:val="30"/>
        </w:numPr>
        <w:jc w:val="both"/>
        <w:rPr>
          <w:rFonts w:cs="Arial"/>
          <w:color w:val="000000"/>
          <w:sz w:val="18"/>
          <w:szCs w:val="18"/>
        </w:rPr>
      </w:pPr>
      <w:r w:rsidRPr="000306A9">
        <w:rPr>
          <w:rFonts w:cs="Arial"/>
          <w:color w:val="000000"/>
          <w:sz w:val="18"/>
          <w:szCs w:val="18"/>
        </w:rPr>
        <w:t>Within defined company boundaries seek to obtain benefit from new products, processes and technology.</w:t>
      </w:r>
    </w:p>
    <w:p w:rsidR="000306A9" w:rsidRPr="000306A9" w:rsidRDefault="000306A9" w:rsidP="000306A9">
      <w:pPr>
        <w:pStyle w:val="ListParagraph"/>
        <w:numPr>
          <w:ilvl w:val="0"/>
          <w:numId w:val="30"/>
        </w:numPr>
        <w:jc w:val="both"/>
        <w:rPr>
          <w:rFonts w:cs="Arial"/>
          <w:color w:val="000000"/>
          <w:sz w:val="18"/>
          <w:szCs w:val="18"/>
        </w:rPr>
      </w:pPr>
      <w:r w:rsidRPr="000306A9">
        <w:rPr>
          <w:rFonts w:cs="Arial"/>
          <w:color w:val="000000"/>
          <w:sz w:val="18"/>
          <w:szCs w:val="18"/>
        </w:rPr>
        <w:t>In addition to the above, you will be asked to undertake a variety of additional jobs and tasks. These will be varied and will need to be managed in conjunction with your key activities of responsibility.</w:t>
      </w:r>
    </w:p>
    <w:p w:rsidR="00E654BF" w:rsidRPr="00E654BF" w:rsidRDefault="00E654BF" w:rsidP="00644C05">
      <w:pPr>
        <w:rPr>
          <w:rFonts w:ascii="Calibri" w:eastAsia="Calibri" w:hAnsi="Calibri"/>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0835F8" w:rsidRPr="00E654BF" w:rsidRDefault="000835F8" w:rsidP="000835F8">
      <w:pPr>
        <w:numPr>
          <w:ilvl w:val="0"/>
          <w:numId w:val="17"/>
        </w:numPr>
        <w:ind w:left="357" w:hanging="357"/>
        <w:contextualSpacing/>
        <w:rPr>
          <w:rFonts w:ascii="Calibri" w:hAnsi="Calibri"/>
          <w:color w:val="000000"/>
          <w:sz w:val="18"/>
          <w:szCs w:val="18"/>
        </w:rPr>
      </w:pPr>
      <w:r w:rsidRPr="00E654BF">
        <w:rPr>
          <w:rFonts w:ascii="Calibri" w:eastAsia="Calibri" w:hAnsi="Calibri"/>
          <w:color w:val="000000"/>
          <w:sz w:val="18"/>
          <w:szCs w:val="18"/>
        </w:rPr>
        <w:t xml:space="preserve">You will have proven experience </w:t>
      </w:r>
      <w:r w:rsidRPr="00E654BF">
        <w:rPr>
          <w:rFonts w:ascii="Calibri" w:hAnsi="Calibri"/>
          <w:color w:val="000000"/>
          <w:sz w:val="18"/>
          <w:szCs w:val="18"/>
        </w:rPr>
        <w:t>in working well under pressure in a fast moving environment</w:t>
      </w:r>
    </w:p>
    <w:p w:rsidR="000835F8" w:rsidRPr="00E654BF" w:rsidRDefault="000835F8" w:rsidP="000835F8">
      <w:pPr>
        <w:numPr>
          <w:ilvl w:val="0"/>
          <w:numId w:val="16"/>
        </w:numPr>
        <w:ind w:left="357" w:hanging="357"/>
        <w:rPr>
          <w:rFonts w:ascii="Calibri" w:eastAsia="Calibri" w:hAnsi="Calibri"/>
          <w:sz w:val="18"/>
          <w:szCs w:val="18"/>
        </w:rPr>
      </w:pPr>
      <w:r w:rsidRPr="00E654BF">
        <w:rPr>
          <w:rFonts w:ascii="Calibri" w:eastAsia="Calibri" w:hAnsi="Calibri"/>
          <w:sz w:val="18"/>
          <w:szCs w:val="18"/>
        </w:rPr>
        <w:t xml:space="preserve">A person </w:t>
      </w:r>
      <w:r w:rsidRPr="00E654BF">
        <w:rPr>
          <w:rFonts w:ascii="Calibri" w:eastAsia="Calibri" w:hAnsi="Calibri" w:cs="Arial"/>
          <w:color w:val="000000"/>
          <w:sz w:val="18"/>
          <w:szCs w:val="18"/>
        </w:rPr>
        <w:t xml:space="preserve">who is open to change and continually strives to </w:t>
      </w:r>
      <w:r w:rsidRPr="00E654BF">
        <w:rPr>
          <w:rFonts w:ascii="Calibri" w:eastAsia="Calibri" w:hAnsi="Calibri"/>
          <w:sz w:val="18"/>
          <w:szCs w:val="18"/>
        </w:rPr>
        <w:t>improve performance</w:t>
      </w:r>
      <w:r w:rsidRPr="00E654BF">
        <w:rPr>
          <w:rFonts w:ascii="Calibri" w:eastAsia="Calibri" w:hAnsi="Calibri" w:cs="Arial"/>
          <w:color w:val="000000"/>
          <w:sz w:val="18"/>
          <w:szCs w:val="18"/>
        </w:rPr>
        <w:t xml:space="preserve"> and be the best that they can be</w:t>
      </w:r>
    </w:p>
    <w:p w:rsidR="000835F8" w:rsidRPr="00E654BF" w:rsidRDefault="000835F8" w:rsidP="000835F8">
      <w:pPr>
        <w:numPr>
          <w:ilvl w:val="0"/>
          <w:numId w:val="16"/>
        </w:numPr>
        <w:ind w:left="357" w:hanging="357"/>
        <w:rPr>
          <w:rFonts w:ascii="Calibri" w:eastAsia="Calibri" w:hAnsi="Calibri"/>
          <w:sz w:val="18"/>
          <w:szCs w:val="18"/>
        </w:rPr>
      </w:pPr>
      <w:r w:rsidRPr="00E654BF">
        <w:rPr>
          <w:rFonts w:ascii="Calibri" w:eastAsia="Calibri" w:hAnsi="Calibri"/>
          <w:sz w:val="18"/>
          <w:szCs w:val="18"/>
        </w:rPr>
        <w:t>Ability to work independently, prioritise work, take initiative</w:t>
      </w:r>
      <w:r w:rsidRPr="00E654BF">
        <w:rPr>
          <w:rFonts w:ascii="Calibri" w:hAnsi="Calibri"/>
          <w:sz w:val="18"/>
          <w:szCs w:val="18"/>
        </w:rPr>
        <w:t xml:space="preserve"> and make informed decisions</w:t>
      </w:r>
    </w:p>
    <w:p w:rsidR="00652207" w:rsidRDefault="000835F8" w:rsidP="00652207">
      <w:pPr>
        <w:numPr>
          <w:ilvl w:val="0"/>
          <w:numId w:val="16"/>
        </w:numPr>
        <w:ind w:left="357" w:hanging="357"/>
        <w:rPr>
          <w:rFonts w:ascii="Calibri" w:eastAsia="Calibri" w:hAnsi="Calibri"/>
          <w:sz w:val="18"/>
          <w:szCs w:val="18"/>
        </w:rPr>
      </w:pPr>
      <w:r w:rsidRPr="00E654BF">
        <w:rPr>
          <w:rFonts w:ascii="Calibri" w:eastAsia="Calibri" w:hAnsi="Calibri"/>
          <w:sz w:val="18"/>
          <w:szCs w:val="18"/>
        </w:rPr>
        <w:t xml:space="preserve">A </w:t>
      </w:r>
      <w:r w:rsidRPr="00E654BF">
        <w:rPr>
          <w:rFonts w:ascii="Calibri" w:eastAsia="Calibri" w:hAnsi="Calibri" w:cs="Arial"/>
          <w:color w:val="000000"/>
          <w:sz w:val="18"/>
          <w:szCs w:val="18"/>
        </w:rPr>
        <w:t xml:space="preserve">Polite, friendly and professional person who is </w:t>
      </w:r>
      <w:r w:rsidRPr="00E654BF">
        <w:rPr>
          <w:rFonts w:ascii="Calibri" w:eastAsia="Calibri" w:hAnsi="Calibri"/>
          <w:sz w:val="18"/>
          <w:szCs w:val="18"/>
        </w:rPr>
        <w:t xml:space="preserve">solution focussed and </w:t>
      </w:r>
      <w:r w:rsidRPr="00E654BF">
        <w:rPr>
          <w:rFonts w:ascii="Calibri" w:eastAsia="Calibri" w:hAnsi="Calibri" w:cs="Arial"/>
          <w:color w:val="000000"/>
          <w:sz w:val="18"/>
          <w:szCs w:val="18"/>
        </w:rPr>
        <w:t xml:space="preserve">passionate about getting things right first time </w:t>
      </w:r>
    </w:p>
    <w:p w:rsidR="00652207" w:rsidRDefault="000835F8" w:rsidP="00652207">
      <w:pPr>
        <w:numPr>
          <w:ilvl w:val="0"/>
          <w:numId w:val="16"/>
        </w:numPr>
        <w:ind w:left="357" w:hanging="357"/>
        <w:rPr>
          <w:rFonts w:ascii="Calibri" w:eastAsia="Calibri" w:hAnsi="Calibri"/>
          <w:sz w:val="18"/>
          <w:szCs w:val="18"/>
        </w:rPr>
      </w:pPr>
      <w:r w:rsidRPr="00652207">
        <w:rPr>
          <w:rFonts w:ascii="Calibri" w:hAnsi="Calibri" w:cs="Arial"/>
          <w:sz w:val="18"/>
          <w:szCs w:val="18"/>
        </w:rPr>
        <w:t xml:space="preserve">The role involves the use of CAD and similar design packages, so a working knowledge of such packages is desirable. </w:t>
      </w:r>
    </w:p>
    <w:p w:rsidR="00652207" w:rsidRPr="00652207" w:rsidRDefault="00652207" w:rsidP="00652207">
      <w:pPr>
        <w:numPr>
          <w:ilvl w:val="0"/>
          <w:numId w:val="16"/>
        </w:numPr>
        <w:ind w:left="357" w:hanging="357"/>
        <w:rPr>
          <w:rFonts w:ascii="Calibri" w:eastAsia="Calibri" w:hAnsi="Calibri"/>
          <w:sz w:val="18"/>
          <w:szCs w:val="18"/>
        </w:rPr>
      </w:pPr>
      <w:r w:rsidRPr="00652207">
        <w:rPr>
          <w:rFonts w:ascii="Calibri" w:hAnsi="Calibri" w:cs="Arial"/>
          <w:sz w:val="18"/>
          <w:szCs w:val="18"/>
        </w:rPr>
        <w:t>The role involves using a computer on a daily basis, so computer literacy is essential.</w:t>
      </w:r>
    </w:p>
    <w:p w:rsidR="00652207" w:rsidRDefault="00652207" w:rsidP="00E654BF">
      <w:pPr>
        <w:spacing w:after="200" w:line="276" w:lineRule="auto"/>
        <w:rPr>
          <w:rFonts w:ascii="Calibri" w:eastAsia="Calibri" w:hAnsi="Calibri"/>
          <w:b/>
          <w:sz w:val="18"/>
          <w:szCs w:val="18"/>
        </w:rPr>
      </w:pPr>
    </w:p>
    <w:p w:rsidR="00E654BF" w:rsidRPr="00CC78FE"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326D86" w:rsidRPr="00CC78FE" w:rsidRDefault="00994D3E" w:rsidP="00E654BF">
      <w:pPr>
        <w:spacing w:after="200" w:line="276" w:lineRule="auto"/>
        <w:rPr>
          <w:rFonts w:ascii="Calibri" w:eastAsia="Calibri" w:hAnsi="Calibri"/>
          <w:b/>
          <w:sz w:val="18"/>
          <w:szCs w:val="18"/>
          <w:lang w:val="en"/>
        </w:rPr>
      </w:pPr>
      <w:r w:rsidRPr="00CC78FE">
        <w:rPr>
          <w:rFonts w:ascii="Calibri" w:eastAsia="Calibri" w:hAnsi="Calibri"/>
          <w:b/>
          <w:sz w:val="18"/>
          <w:szCs w:val="18"/>
          <w:lang w:val="en"/>
        </w:rPr>
        <w:t>The r</w:t>
      </w:r>
      <w:r w:rsidR="000306A9">
        <w:rPr>
          <w:rFonts w:ascii="Calibri" w:eastAsia="Calibri" w:hAnsi="Calibri"/>
          <w:b/>
          <w:sz w:val="18"/>
          <w:szCs w:val="18"/>
          <w:lang w:val="en"/>
        </w:rPr>
        <w:t>ole will require regular travel.</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0306A9" w:rsidRPr="000306A9" w:rsidRDefault="000306A9" w:rsidP="000306A9">
      <w:pPr>
        <w:autoSpaceDE w:val="0"/>
        <w:autoSpaceDN w:val="0"/>
        <w:adjustRightInd w:val="0"/>
        <w:rPr>
          <w:rFonts w:ascii="Calibri" w:hAnsi="Calibri" w:cs="Arial"/>
          <w:sz w:val="18"/>
          <w:szCs w:val="18"/>
        </w:rPr>
      </w:pPr>
      <w:r w:rsidRPr="000306A9">
        <w:rPr>
          <w:rFonts w:ascii="Calibri" w:hAnsi="Calibri" w:cs="Arial"/>
          <w:sz w:val="18"/>
          <w:szCs w:val="18"/>
        </w:rPr>
        <w:lastRenderedPageBreak/>
        <w:t xml:space="preserve">If you wish to be considered for this role then please apply in writing to </w:t>
      </w:r>
      <w:hyperlink r:id="rId9" w:history="1">
        <w:r w:rsidRPr="000306A9">
          <w:rPr>
            <w:rFonts w:ascii="Calibri" w:hAnsi="Calibri" w:cs="Arial"/>
            <w:color w:val="0000FF"/>
            <w:sz w:val="18"/>
            <w:szCs w:val="18"/>
            <w:u w:val="single"/>
          </w:rPr>
          <w:t>Philip.Court@taylorwimpey.com</w:t>
        </w:r>
      </w:hyperlink>
      <w:r w:rsidRPr="000306A9">
        <w:rPr>
          <w:rFonts w:ascii="Calibri" w:hAnsi="Calibri" w:cs="Arial"/>
          <w:color w:val="0000FF"/>
          <w:sz w:val="18"/>
          <w:szCs w:val="18"/>
          <w:u w:val="single"/>
        </w:rPr>
        <w:t xml:space="preserve"> </w:t>
      </w:r>
      <w:r w:rsidRPr="000306A9">
        <w:rPr>
          <w:rFonts w:ascii="Calibri" w:hAnsi="Calibri" w:cs="Arial"/>
          <w:b/>
          <w:sz w:val="18"/>
          <w:szCs w:val="18"/>
        </w:rPr>
        <w:t>for the attention of Philip Court, Technical Director</w:t>
      </w:r>
    </w:p>
    <w:p w:rsidR="000306A9" w:rsidRPr="000306A9" w:rsidRDefault="000306A9" w:rsidP="000306A9">
      <w:pPr>
        <w:autoSpaceDE w:val="0"/>
        <w:autoSpaceDN w:val="0"/>
        <w:adjustRightInd w:val="0"/>
        <w:rPr>
          <w:rFonts w:ascii="Calibri" w:hAnsi="Calibri" w:cs="Arial"/>
          <w:sz w:val="18"/>
          <w:szCs w:val="18"/>
        </w:rPr>
      </w:pPr>
    </w:p>
    <w:p w:rsidR="000306A9" w:rsidRPr="000306A9" w:rsidRDefault="000306A9" w:rsidP="000306A9">
      <w:pPr>
        <w:autoSpaceDE w:val="0"/>
        <w:autoSpaceDN w:val="0"/>
        <w:adjustRightInd w:val="0"/>
        <w:rPr>
          <w:rFonts w:ascii="Calibri" w:hAnsi="Calibri" w:cs="Arial"/>
          <w:sz w:val="18"/>
          <w:szCs w:val="18"/>
        </w:rPr>
      </w:pPr>
      <w:r w:rsidRPr="000306A9">
        <w:rPr>
          <w:rFonts w:ascii="Calibri" w:hAnsi="Calibri" w:cs="Arial"/>
          <w:b/>
          <w:sz w:val="18"/>
          <w:szCs w:val="18"/>
        </w:rPr>
        <w:t xml:space="preserve">Closing date: </w:t>
      </w:r>
      <w:r w:rsidRPr="000306A9">
        <w:rPr>
          <w:rFonts w:ascii="Calibri" w:hAnsi="Calibri" w:cs="Arial"/>
          <w:sz w:val="18"/>
          <w:szCs w:val="18"/>
        </w:rPr>
        <w:t>14</w:t>
      </w:r>
      <w:r w:rsidRPr="000306A9">
        <w:rPr>
          <w:rFonts w:ascii="Calibri" w:hAnsi="Calibri" w:cs="Arial"/>
          <w:sz w:val="18"/>
          <w:szCs w:val="18"/>
          <w:vertAlign w:val="superscript"/>
        </w:rPr>
        <w:t>th</w:t>
      </w:r>
      <w:r w:rsidRPr="000306A9">
        <w:rPr>
          <w:rFonts w:ascii="Calibri" w:hAnsi="Calibri" w:cs="Arial"/>
          <w:sz w:val="18"/>
          <w:szCs w:val="18"/>
        </w:rPr>
        <w:t xml:space="preserve"> August 2015</w:t>
      </w:r>
    </w:p>
    <w:p w:rsidR="000306A9" w:rsidRPr="000306A9" w:rsidRDefault="000306A9" w:rsidP="000306A9">
      <w:pPr>
        <w:autoSpaceDE w:val="0"/>
        <w:autoSpaceDN w:val="0"/>
        <w:adjustRightInd w:val="0"/>
        <w:rPr>
          <w:rFonts w:ascii="Calibri" w:hAnsi="Calibri" w:cs="Arial"/>
          <w:b/>
          <w:sz w:val="18"/>
          <w:szCs w:val="18"/>
        </w:rPr>
      </w:pPr>
    </w:p>
    <w:p w:rsidR="000306A9" w:rsidRPr="000306A9" w:rsidRDefault="000306A9" w:rsidP="000306A9">
      <w:pPr>
        <w:autoSpaceDE w:val="0"/>
        <w:autoSpaceDN w:val="0"/>
        <w:adjustRightInd w:val="0"/>
        <w:rPr>
          <w:rFonts w:ascii="Calibri" w:hAnsi="Calibri"/>
          <w:sz w:val="18"/>
          <w:szCs w:val="18"/>
        </w:rPr>
      </w:pPr>
      <w:r w:rsidRPr="000306A9">
        <w:rPr>
          <w:rFonts w:ascii="Calibri" w:hAnsi="Calibri" w:cs="Arial"/>
          <w:b/>
          <w:sz w:val="18"/>
          <w:szCs w:val="18"/>
        </w:rPr>
        <w:t xml:space="preserve">Internal applicants – please advise your Line Manger if applying for this role. </w:t>
      </w:r>
    </w:p>
    <w:p w:rsidR="005C2115" w:rsidRPr="003F7F53" w:rsidRDefault="005C2115" w:rsidP="000306A9">
      <w:pPr>
        <w:autoSpaceDE w:val="0"/>
        <w:autoSpaceDN w:val="0"/>
        <w:adjustRightInd w:val="0"/>
        <w:rPr>
          <w:rFonts w:ascii="Calibri" w:hAnsi="Calibri"/>
          <w:sz w:val="20"/>
          <w:szCs w:val="20"/>
        </w:rPr>
      </w:pPr>
    </w:p>
    <w:sectPr w:rsidR="005C2115" w:rsidRPr="003F7F53"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04" w:rsidRDefault="00465904">
      <w:r>
        <w:separator/>
      </w:r>
    </w:p>
  </w:endnote>
  <w:endnote w:type="continuationSeparator" w:id="0">
    <w:p w:rsidR="00465904" w:rsidRDefault="0046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04" w:rsidRDefault="00465904">
      <w:r>
        <w:separator/>
      </w:r>
    </w:p>
  </w:footnote>
  <w:footnote w:type="continuationSeparator" w:id="0">
    <w:p w:rsidR="00465904" w:rsidRDefault="00465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BD1A6E"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AC4A62"/>
    <w:multiLevelType w:val="hybridMultilevel"/>
    <w:tmpl w:val="C7F467B4"/>
    <w:lvl w:ilvl="0" w:tplc="08090005">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46102D1"/>
    <w:multiLevelType w:val="hybridMultilevel"/>
    <w:tmpl w:val="7862C0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18">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59C5CC3"/>
    <w:multiLevelType w:val="hybridMultilevel"/>
    <w:tmpl w:val="CB04EE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
  </w:num>
  <w:num w:numId="3">
    <w:abstractNumId w:val="22"/>
  </w:num>
  <w:num w:numId="4">
    <w:abstractNumId w:val="1"/>
  </w:num>
  <w:num w:numId="5">
    <w:abstractNumId w:val="5"/>
  </w:num>
  <w:num w:numId="6">
    <w:abstractNumId w:val="29"/>
  </w:num>
  <w:num w:numId="7">
    <w:abstractNumId w:val="21"/>
  </w:num>
  <w:num w:numId="8">
    <w:abstractNumId w:val="10"/>
  </w:num>
  <w:num w:numId="9">
    <w:abstractNumId w:val="28"/>
  </w:num>
  <w:num w:numId="10">
    <w:abstractNumId w:val="30"/>
  </w:num>
  <w:num w:numId="11">
    <w:abstractNumId w:val="3"/>
  </w:num>
  <w:num w:numId="12">
    <w:abstractNumId w:val="11"/>
  </w:num>
  <w:num w:numId="13">
    <w:abstractNumId w:val="8"/>
  </w:num>
  <w:num w:numId="14">
    <w:abstractNumId w:val="23"/>
  </w:num>
  <w:num w:numId="15">
    <w:abstractNumId w:val="15"/>
  </w:num>
  <w:num w:numId="16">
    <w:abstractNumId w:val="24"/>
  </w:num>
  <w:num w:numId="17">
    <w:abstractNumId w:val="18"/>
  </w:num>
  <w:num w:numId="18">
    <w:abstractNumId w:val="25"/>
  </w:num>
  <w:num w:numId="19">
    <w:abstractNumId w:val="7"/>
  </w:num>
  <w:num w:numId="20">
    <w:abstractNumId w:val="13"/>
  </w:num>
  <w:num w:numId="21">
    <w:abstractNumId w:val="14"/>
  </w:num>
  <w:num w:numId="22">
    <w:abstractNumId w:val="2"/>
  </w:num>
  <w:num w:numId="23">
    <w:abstractNumId w:val="20"/>
  </w:num>
  <w:num w:numId="24">
    <w:abstractNumId w:val="17"/>
  </w:num>
  <w:num w:numId="25">
    <w:abstractNumId w:val="9"/>
  </w:num>
  <w:num w:numId="26">
    <w:abstractNumId w:val="0"/>
  </w:num>
  <w:num w:numId="27">
    <w:abstractNumId w:val="4"/>
  </w:num>
  <w:num w:numId="28">
    <w:abstractNumId w:val="19"/>
  </w:num>
  <w:num w:numId="29">
    <w:abstractNumId w:val="26"/>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06A9"/>
    <w:rsid w:val="00035418"/>
    <w:rsid w:val="00037868"/>
    <w:rsid w:val="000427EC"/>
    <w:rsid w:val="00051C08"/>
    <w:rsid w:val="000835F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F1E5D"/>
    <w:rsid w:val="00313E35"/>
    <w:rsid w:val="00324E59"/>
    <w:rsid w:val="00326D86"/>
    <w:rsid w:val="00331A17"/>
    <w:rsid w:val="00342D8E"/>
    <w:rsid w:val="00375230"/>
    <w:rsid w:val="003A2878"/>
    <w:rsid w:val="003B136E"/>
    <w:rsid w:val="003F06FD"/>
    <w:rsid w:val="003F7F53"/>
    <w:rsid w:val="00465904"/>
    <w:rsid w:val="004B5135"/>
    <w:rsid w:val="004F2272"/>
    <w:rsid w:val="004F3F97"/>
    <w:rsid w:val="005244CD"/>
    <w:rsid w:val="00544400"/>
    <w:rsid w:val="00563316"/>
    <w:rsid w:val="0057345B"/>
    <w:rsid w:val="005C2115"/>
    <w:rsid w:val="005C7A61"/>
    <w:rsid w:val="00605ACB"/>
    <w:rsid w:val="006279E0"/>
    <w:rsid w:val="00644C05"/>
    <w:rsid w:val="00652207"/>
    <w:rsid w:val="00687B42"/>
    <w:rsid w:val="00696FE1"/>
    <w:rsid w:val="006B304F"/>
    <w:rsid w:val="006F0181"/>
    <w:rsid w:val="00703CC9"/>
    <w:rsid w:val="0071195A"/>
    <w:rsid w:val="00720BC8"/>
    <w:rsid w:val="00733F28"/>
    <w:rsid w:val="00762997"/>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D1A6E"/>
    <w:rsid w:val="00C11094"/>
    <w:rsid w:val="00C5225D"/>
    <w:rsid w:val="00C73440"/>
    <w:rsid w:val="00C8304C"/>
    <w:rsid w:val="00CC5874"/>
    <w:rsid w:val="00CC78FE"/>
    <w:rsid w:val="00CD6936"/>
    <w:rsid w:val="00CD6C56"/>
    <w:rsid w:val="00D053A2"/>
    <w:rsid w:val="00D2067F"/>
    <w:rsid w:val="00D937EF"/>
    <w:rsid w:val="00DA0EFA"/>
    <w:rsid w:val="00DC0AC2"/>
    <w:rsid w:val="00DC515B"/>
    <w:rsid w:val="00DD0ACC"/>
    <w:rsid w:val="00DD6731"/>
    <w:rsid w:val="00DF339D"/>
    <w:rsid w:val="00E018B5"/>
    <w:rsid w:val="00E25C00"/>
    <w:rsid w:val="00E33787"/>
    <w:rsid w:val="00E5711A"/>
    <w:rsid w:val="00E654BF"/>
    <w:rsid w:val="00E76284"/>
    <w:rsid w:val="00EB5417"/>
    <w:rsid w:val="00EB6621"/>
    <w:rsid w:val="00F0246E"/>
    <w:rsid w:val="00F117C1"/>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hilip.Court@taylorwimp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81F3-3951-454B-B0E6-6C3AC913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3962</CharactersWithSpaces>
  <SharedDoc>false</SharedDoc>
  <HLinks>
    <vt:vector size="6" baseType="variant">
      <vt:variant>
        <vt:i4>7340032</vt:i4>
      </vt:variant>
      <vt:variant>
        <vt:i4>0</vt:i4>
      </vt:variant>
      <vt:variant>
        <vt:i4>0</vt:i4>
      </vt:variant>
      <vt:variant>
        <vt:i4>5</vt:i4>
      </vt:variant>
      <vt:variant>
        <vt:lpwstr>mailto:Philip.Court@taylorwimpey.com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2015-08-17T12:16:00Z</dcterms:created>
  <dcterms:modified xsi:type="dcterms:W3CDTF">2015-08-17T12:16:00Z</dcterms:modified>
</cp:coreProperties>
</file>